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60D9F" w14:textId="145A9B1C" w:rsidR="003339FA" w:rsidRPr="00B2452C" w:rsidRDefault="003339FA" w:rsidP="003339FA">
      <w:pPr>
        <w:spacing w:line="360" w:lineRule="auto"/>
        <w:jc w:val="center"/>
        <w:rPr>
          <w:b/>
          <w:sz w:val="28"/>
          <w:szCs w:val="28"/>
        </w:rPr>
      </w:pPr>
      <w:r w:rsidRPr="00B2452C">
        <w:rPr>
          <w:b/>
          <w:sz w:val="28"/>
          <w:szCs w:val="28"/>
        </w:rPr>
        <w:t>ВВЕДЕНИЕ</w:t>
      </w:r>
    </w:p>
    <w:p w14:paraId="2E153BAB" w14:textId="77777777" w:rsidR="003339FA" w:rsidRPr="00B2452C" w:rsidRDefault="003339FA" w:rsidP="003339FA">
      <w:pPr>
        <w:spacing w:line="360" w:lineRule="auto"/>
        <w:jc w:val="both"/>
        <w:rPr>
          <w:sz w:val="28"/>
          <w:szCs w:val="28"/>
          <w:highlight w:val="yellow"/>
        </w:rPr>
      </w:pPr>
    </w:p>
    <w:p w14:paraId="7238E67F" w14:textId="79A490AB" w:rsidR="00B2452C" w:rsidRPr="00B2452C" w:rsidRDefault="00B2452C" w:rsidP="00B2452C">
      <w:pPr>
        <w:spacing w:line="360" w:lineRule="auto"/>
        <w:ind w:firstLine="697"/>
        <w:jc w:val="both"/>
        <w:rPr>
          <w:sz w:val="28"/>
          <w:szCs w:val="28"/>
        </w:rPr>
      </w:pPr>
      <w:bookmarkStart w:id="0" w:name="_Hlk128743950"/>
      <w:r w:rsidRPr="00B2452C">
        <w:rPr>
          <w:sz w:val="28"/>
          <w:szCs w:val="28"/>
        </w:rPr>
        <w:t>На данный момент в стране и мире остро стоит проблема хранения, утилизации и переработки отходов. Большая часть отходов приходится на твердые бытовые, в том числе на изношенные шины различных транспортных средств. По примерным подсчетам на данный момент в мире имеются запасы порядка 35 миллионов тон, а ежегодный прирост составляет примерно 6-7 миллионов тон. Из упомянутого количества изношенных покрышек перерабатывается только 23-25%. Переработки производится либо методом сжигания с целью получения энергии, либо методом механического измельчения в различные фракции для дальнейшего использования в качестве различных внешних покрытий дорог, тротуаров, спортивных и детских площадок. Остальные 75% просто складируются на открытых полигонах или в подземных хранилищах из-за отсутствия рентабельного метода утилизации</w:t>
      </w:r>
      <w:r>
        <w:rPr>
          <w:sz w:val="28"/>
          <w:szCs w:val="28"/>
        </w:rPr>
        <w:t xml:space="preserve"> </w:t>
      </w:r>
      <w:r w:rsidRPr="00B2452C">
        <w:rPr>
          <w:sz w:val="28"/>
          <w:szCs w:val="28"/>
        </w:rPr>
        <w:t xml:space="preserve">[1]. </w:t>
      </w:r>
    </w:p>
    <w:bookmarkEnd w:id="0"/>
    <w:p w14:paraId="0BEF8496" w14:textId="76C9D844" w:rsidR="00B2452C" w:rsidRPr="00B2452C" w:rsidRDefault="00B2452C" w:rsidP="00B2452C">
      <w:pPr>
        <w:spacing w:line="360" w:lineRule="auto"/>
        <w:ind w:firstLine="697"/>
        <w:jc w:val="both"/>
        <w:rPr>
          <w:sz w:val="28"/>
          <w:szCs w:val="28"/>
        </w:rPr>
      </w:pPr>
      <w:r w:rsidRPr="00B2452C">
        <w:rPr>
          <w:sz w:val="28"/>
          <w:szCs w:val="28"/>
        </w:rPr>
        <w:t>Следует так же отметить</w:t>
      </w:r>
      <w:r>
        <w:rPr>
          <w:sz w:val="28"/>
          <w:szCs w:val="28"/>
        </w:rPr>
        <w:t>,</w:t>
      </w:r>
      <w:r w:rsidRPr="00B2452C">
        <w:rPr>
          <w:sz w:val="28"/>
          <w:szCs w:val="28"/>
        </w:rPr>
        <w:t xml:space="preserve"> что резина, складируемая на полигонах надземных или подземных, при контакте с дождевой или грунтовыми водами выделяет крайне вредные химические соединения и канцерогены такие как фенантрен, дифениламин и т. п. вещества с предельно допустимыми концентрациями 10мг/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Pr="00B2452C">
        <w:rPr>
          <w:sz w:val="28"/>
          <w:szCs w:val="28"/>
        </w:rPr>
        <w:t xml:space="preserve"> воды.</w:t>
      </w:r>
    </w:p>
    <w:p w14:paraId="7EBE1813" w14:textId="36EB7318" w:rsidR="00B2452C" w:rsidRPr="00B2452C" w:rsidRDefault="00B2452C" w:rsidP="00B2452C">
      <w:pPr>
        <w:spacing w:line="360" w:lineRule="auto"/>
        <w:ind w:firstLine="697"/>
        <w:jc w:val="both"/>
        <w:rPr>
          <w:sz w:val="28"/>
          <w:szCs w:val="28"/>
        </w:rPr>
      </w:pPr>
      <w:bookmarkStart w:id="1" w:name="_Hlk128743963"/>
      <w:r w:rsidRPr="00B2452C">
        <w:rPr>
          <w:sz w:val="28"/>
          <w:szCs w:val="28"/>
        </w:rPr>
        <w:t xml:space="preserve">Для справки: Европейский Союз запретил сжигание в атмосфере и захоронение в земле покрышек с 2003 года. Изношенные покрышки представляют собой вторичное сырье выгодное для дальнейшего использования: 25% технического углерода, 55-60% каучука, 10-15% металла. Поэтому экономически эффективный способ </w:t>
      </w:r>
      <w:proofErr w:type="gramStart"/>
      <w:r w:rsidRPr="00B2452C">
        <w:rPr>
          <w:sz w:val="28"/>
          <w:szCs w:val="28"/>
        </w:rPr>
        <w:t>переработки  позволит</w:t>
      </w:r>
      <w:proofErr w:type="gramEnd"/>
      <w:r w:rsidRPr="00B2452C">
        <w:rPr>
          <w:sz w:val="28"/>
          <w:szCs w:val="28"/>
        </w:rPr>
        <w:t xml:space="preserve">  обеспечить не только рентабельность перерабатывающих производств, но и решить экологический аспект данной проблемы. Одним из наиболее перспективных и эффективных методов переработки является метод низкотемпературного пиролиза [2]. </w:t>
      </w:r>
    </w:p>
    <w:bookmarkEnd w:id="1"/>
    <w:p w14:paraId="5DAE89D6" w14:textId="77777777" w:rsidR="00B2452C" w:rsidRPr="00B2452C" w:rsidRDefault="00B2452C" w:rsidP="00B2452C">
      <w:pPr>
        <w:spacing w:line="360" w:lineRule="auto"/>
        <w:ind w:firstLine="697"/>
        <w:jc w:val="both"/>
        <w:rPr>
          <w:sz w:val="28"/>
          <w:szCs w:val="28"/>
        </w:rPr>
      </w:pPr>
      <w:r w:rsidRPr="00B2452C">
        <w:rPr>
          <w:sz w:val="28"/>
          <w:szCs w:val="28"/>
        </w:rPr>
        <w:t xml:space="preserve">Низкотемпературный пиролиз – метод термического разложения сырья в закрытом реакторе при полной изоляции от кислорода, или при его небольшом количестве. В результате протекания пиролитической реакции на выходе из </w:t>
      </w:r>
      <w:r w:rsidRPr="00B2452C">
        <w:rPr>
          <w:sz w:val="28"/>
          <w:szCs w:val="28"/>
        </w:rPr>
        <w:lastRenderedPageBreak/>
        <w:t>сырья получаются следующие вещества: твердый углеродный остаток (сажа), газовая фракция и ароматические углеводороды, т. е. синтетическое топливо.</w:t>
      </w:r>
    </w:p>
    <w:p w14:paraId="0BEAB72E" w14:textId="77777777" w:rsidR="00B2452C" w:rsidRPr="00B2452C" w:rsidRDefault="00B2452C" w:rsidP="00B2452C">
      <w:pPr>
        <w:spacing w:line="360" w:lineRule="auto"/>
        <w:ind w:firstLine="697"/>
        <w:jc w:val="both"/>
        <w:rPr>
          <w:rFonts w:eastAsia="Times-Roman"/>
          <w:sz w:val="28"/>
          <w:szCs w:val="20"/>
        </w:rPr>
      </w:pPr>
      <w:bookmarkStart w:id="2" w:name="_Hlk128744030"/>
      <w:r w:rsidRPr="00B2452C">
        <w:rPr>
          <w:sz w:val="28"/>
          <w:szCs w:val="28"/>
        </w:rPr>
        <w:t xml:space="preserve">С экологической и экономической точки зрения метод пиролиза обладает рядом преимуществ перед методом обычного сжигания.  К тому же при правильной организации технологического процесса данный метод может быть полностью безотходным. </w:t>
      </w:r>
      <w:r w:rsidRPr="00B2452C">
        <w:rPr>
          <w:rFonts w:eastAsia="Times-Roman"/>
          <w:sz w:val="28"/>
          <w:szCs w:val="20"/>
        </w:rPr>
        <w:t xml:space="preserve">Он позволяет получать конечные продукты (мазут, </w:t>
      </w:r>
      <w:proofErr w:type="spellStart"/>
      <w:r w:rsidRPr="00B2452C">
        <w:rPr>
          <w:rFonts w:eastAsia="Times-Roman"/>
          <w:sz w:val="28"/>
          <w:szCs w:val="20"/>
        </w:rPr>
        <w:t>пиролизный</w:t>
      </w:r>
      <w:proofErr w:type="spellEnd"/>
      <w:r w:rsidRPr="00B2452C">
        <w:rPr>
          <w:rFonts w:eastAsia="Times-Roman"/>
          <w:sz w:val="28"/>
          <w:szCs w:val="20"/>
        </w:rPr>
        <w:t xml:space="preserve"> газ, сажа), готовые для потребителей.</w:t>
      </w:r>
    </w:p>
    <w:p w14:paraId="46820A6C" w14:textId="74734B7F" w:rsidR="00B2452C" w:rsidRPr="00B2452C" w:rsidRDefault="00B2452C" w:rsidP="00B2452C">
      <w:pPr>
        <w:spacing w:line="360" w:lineRule="auto"/>
        <w:ind w:firstLine="697"/>
        <w:jc w:val="both"/>
        <w:rPr>
          <w:rFonts w:eastAsia="Times-Roman"/>
          <w:sz w:val="28"/>
          <w:szCs w:val="20"/>
        </w:rPr>
      </w:pPr>
      <w:r w:rsidRPr="00B2452C">
        <w:rPr>
          <w:rFonts w:eastAsia="Times-Roman"/>
          <w:sz w:val="28"/>
          <w:szCs w:val="20"/>
        </w:rPr>
        <w:t>Однако способ пиролиза изношенных шин имеет и существенные недостатки: большая энергоёмкость производства и длительное время переработки, которое не позволяет увеличить производительность установок пиролиза, что в совокупности с</w:t>
      </w:r>
      <w:r w:rsidR="006B1A4F">
        <w:rPr>
          <w:rFonts w:eastAsia="Times-Roman"/>
          <w:sz w:val="28"/>
          <w:szCs w:val="20"/>
        </w:rPr>
        <w:t>о</w:t>
      </w:r>
      <w:r w:rsidRPr="00B2452C">
        <w:rPr>
          <w:rFonts w:eastAsia="Times-Roman"/>
          <w:sz w:val="28"/>
          <w:szCs w:val="20"/>
        </w:rPr>
        <w:t xml:space="preserve"> </w:t>
      </w:r>
      <w:r w:rsidRPr="00B2452C">
        <w:rPr>
          <w:sz w:val="28"/>
          <w:szCs w:val="28"/>
        </w:rPr>
        <w:t>слабо отработанной технологией, не получил широкого распространения несмотря на все преимущества [3].</w:t>
      </w:r>
    </w:p>
    <w:p w14:paraId="05D6993F" w14:textId="22772D9E" w:rsidR="00B2452C" w:rsidRPr="00B2452C" w:rsidRDefault="00B2452C" w:rsidP="00B2452C">
      <w:pPr>
        <w:spacing w:line="360" w:lineRule="auto"/>
        <w:ind w:firstLine="697"/>
        <w:jc w:val="both"/>
        <w:rPr>
          <w:sz w:val="28"/>
          <w:szCs w:val="28"/>
        </w:rPr>
      </w:pPr>
      <w:bookmarkStart w:id="3" w:name="_Hlk128743979"/>
      <w:bookmarkEnd w:id="2"/>
      <w:r w:rsidRPr="00B2452C">
        <w:rPr>
          <w:sz w:val="28"/>
          <w:szCs w:val="28"/>
        </w:rPr>
        <w:t xml:space="preserve">Таким образом, </w:t>
      </w:r>
      <w:r w:rsidRPr="00B2452C">
        <w:rPr>
          <w:b/>
          <w:sz w:val="28"/>
          <w:szCs w:val="28"/>
        </w:rPr>
        <w:t>актуальность темы состоит</w:t>
      </w:r>
      <w:r w:rsidRPr="00B2452C">
        <w:rPr>
          <w:sz w:val="28"/>
          <w:szCs w:val="28"/>
        </w:rPr>
        <w:t xml:space="preserve"> в совершенствовании технологических процессов пиролиза изношенных шин и в разработке устройств, систем контроля и управления </w:t>
      </w:r>
      <w:proofErr w:type="spellStart"/>
      <w:r w:rsidRPr="00B2452C">
        <w:rPr>
          <w:sz w:val="28"/>
          <w:szCs w:val="28"/>
        </w:rPr>
        <w:t>пиролизной</w:t>
      </w:r>
      <w:proofErr w:type="spellEnd"/>
      <w:r w:rsidRPr="00B2452C">
        <w:rPr>
          <w:sz w:val="28"/>
          <w:szCs w:val="28"/>
        </w:rPr>
        <w:t xml:space="preserve"> установкой по переработке изношенных шин, позволяющей повысить эффективность процессов пиролиза.</w:t>
      </w:r>
    </w:p>
    <w:p w14:paraId="3C353BA8" w14:textId="20C6FA1E" w:rsidR="00B2452C" w:rsidRPr="00B2452C" w:rsidRDefault="00B2452C" w:rsidP="00B2452C">
      <w:pPr>
        <w:spacing w:line="360" w:lineRule="auto"/>
        <w:ind w:firstLine="697"/>
        <w:jc w:val="both"/>
        <w:rPr>
          <w:sz w:val="28"/>
          <w:szCs w:val="28"/>
        </w:rPr>
      </w:pPr>
      <w:bookmarkStart w:id="4" w:name="_Hlk128744773"/>
      <w:r w:rsidRPr="00B2452C">
        <w:rPr>
          <w:sz w:val="28"/>
          <w:szCs w:val="28"/>
        </w:rPr>
        <w:t>Повторное использование отходов резины в некоторой степени осуществлялось резиновой промышленностью практически с момента ее основания, и первые коммерческие мероприятия по переработке каучука путем регенерации начались вскоре после вулканизации</w:t>
      </w:r>
      <w:r w:rsidR="006B1A4F">
        <w:rPr>
          <w:sz w:val="28"/>
          <w:szCs w:val="28"/>
        </w:rPr>
        <w:t xml:space="preserve"> х4ъ</w:t>
      </w:r>
      <w:r w:rsidRPr="00B2452C">
        <w:rPr>
          <w:sz w:val="28"/>
          <w:szCs w:val="28"/>
        </w:rPr>
        <w:t xml:space="preserve">. </w:t>
      </w:r>
    </w:p>
    <w:p w14:paraId="2677E26D" w14:textId="77777777" w:rsidR="00B2452C" w:rsidRPr="00B2452C" w:rsidRDefault="00B2452C" w:rsidP="00B2452C">
      <w:pPr>
        <w:spacing w:line="360" w:lineRule="auto"/>
        <w:ind w:firstLine="697"/>
        <w:jc w:val="both"/>
        <w:rPr>
          <w:sz w:val="28"/>
          <w:szCs w:val="28"/>
        </w:rPr>
      </w:pPr>
      <w:r w:rsidRPr="00B2452C">
        <w:rPr>
          <w:sz w:val="28"/>
          <w:szCs w:val="28"/>
        </w:rPr>
        <w:t>Переработка каучука путем производства вторичного каучука представляла достаточный коммерческий интерес в 19 веке для разработки трех различных типов процесса регенерации. Этими процессами были термический, нагревательный и варочный процессы, каждый из которых включал нагревание каучука до высокой температуры паром.</w:t>
      </w:r>
    </w:p>
    <w:p w14:paraId="2A8AD193" w14:textId="77777777" w:rsidR="00B2452C" w:rsidRPr="00B2452C" w:rsidRDefault="00B2452C" w:rsidP="00B2452C">
      <w:pPr>
        <w:spacing w:line="360" w:lineRule="auto"/>
        <w:ind w:firstLine="697"/>
        <w:jc w:val="both"/>
        <w:rPr>
          <w:sz w:val="28"/>
          <w:szCs w:val="28"/>
        </w:rPr>
      </w:pPr>
      <w:r w:rsidRPr="00B2452C">
        <w:rPr>
          <w:sz w:val="28"/>
          <w:szCs w:val="28"/>
        </w:rPr>
        <w:t xml:space="preserve">В процессах также использовались химические вещества (например, гидроксид натрия), называемые «регенерирующими агентами». Этот регенерированный каучук представлял собой материал, в котором как поперечные связи, так и химические связи основной цепи в основной цепи </w:t>
      </w:r>
      <w:r w:rsidRPr="00B2452C">
        <w:rPr>
          <w:sz w:val="28"/>
          <w:szCs w:val="28"/>
        </w:rPr>
        <w:lastRenderedPageBreak/>
        <w:t>полимера были разорваны для получения черного материала с «</w:t>
      </w:r>
      <w:proofErr w:type="spellStart"/>
      <w:r w:rsidRPr="00B2452C">
        <w:rPr>
          <w:sz w:val="28"/>
          <w:szCs w:val="28"/>
        </w:rPr>
        <w:t>сыроподобной</w:t>
      </w:r>
      <w:proofErr w:type="spellEnd"/>
      <w:r w:rsidRPr="00B2452C">
        <w:rPr>
          <w:sz w:val="28"/>
          <w:szCs w:val="28"/>
        </w:rPr>
        <w:t xml:space="preserve">» консистенцией, который можно было добавлять к новым резиновым смесям в качестве технологической добавки. </w:t>
      </w:r>
    </w:p>
    <w:p w14:paraId="308137C1" w14:textId="77777777" w:rsidR="00B2452C" w:rsidRPr="00B2452C" w:rsidRDefault="00B2452C" w:rsidP="00B2452C">
      <w:pPr>
        <w:spacing w:line="360" w:lineRule="auto"/>
        <w:ind w:firstLine="697"/>
        <w:jc w:val="both"/>
        <w:rPr>
          <w:sz w:val="28"/>
          <w:szCs w:val="28"/>
        </w:rPr>
      </w:pPr>
      <w:r w:rsidRPr="00B2452C">
        <w:rPr>
          <w:sz w:val="28"/>
          <w:szCs w:val="28"/>
        </w:rPr>
        <w:t xml:space="preserve">В этой роли он может улучшить качество резинового </w:t>
      </w:r>
      <w:proofErr w:type="spellStart"/>
      <w:r w:rsidRPr="00B2452C">
        <w:rPr>
          <w:sz w:val="28"/>
          <w:szCs w:val="28"/>
        </w:rPr>
        <w:t>экструдата</w:t>
      </w:r>
      <w:proofErr w:type="spellEnd"/>
      <w:r w:rsidRPr="00B2452C">
        <w:rPr>
          <w:sz w:val="28"/>
          <w:szCs w:val="28"/>
        </w:rPr>
        <w:t xml:space="preserve"> за счет уменьшения усадки и улучшения качества поверхности, а также действовать как «удешевляющий агент» для снижения затрат. Регенерированная резина является очень эффективным материалом при использовании в этих целях и по сей день продолжает оставаться коммерчески жизнеспособным продуктом для определенных секторов рынка. Были в дефиците, и для заполнения этого пробела требовалась переработанная резина (например, в виде регенерата). </w:t>
      </w:r>
    </w:p>
    <w:p w14:paraId="2E6F1C0D" w14:textId="77777777" w:rsidR="00B2452C" w:rsidRPr="00B2452C" w:rsidRDefault="00B2452C" w:rsidP="00B2452C">
      <w:pPr>
        <w:spacing w:line="360" w:lineRule="auto"/>
        <w:ind w:firstLine="697"/>
        <w:jc w:val="both"/>
        <w:rPr>
          <w:sz w:val="28"/>
          <w:szCs w:val="28"/>
        </w:rPr>
      </w:pPr>
      <w:r w:rsidRPr="00B2452C">
        <w:rPr>
          <w:sz w:val="28"/>
          <w:szCs w:val="28"/>
        </w:rPr>
        <w:t xml:space="preserve">Поэтому производство этих видов продукции было увеличено, но снижение стоимости синтетического и натурального каучука в 1950-х годах привело к снижению спроса на регенерированный каучук. Эта ситуация усугублялась рядом требовательных технологических разработок в течение 1960-х годов (например, шины со стальным </w:t>
      </w:r>
      <w:proofErr w:type="spellStart"/>
      <w:r w:rsidRPr="00B2452C">
        <w:rPr>
          <w:sz w:val="28"/>
          <w:szCs w:val="28"/>
        </w:rPr>
        <w:t>брекером</w:t>
      </w:r>
      <w:proofErr w:type="spellEnd"/>
      <w:r w:rsidRPr="00B2452C">
        <w:rPr>
          <w:sz w:val="28"/>
          <w:szCs w:val="28"/>
        </w:rPr>
        <w:t xml:space="preserve"> и радиальные шины), которые из-за доминирования шинной промышленности привели к появлению дополнительных технических и коммерческих преимуществ. ограничения на использование рекультивации [1]. </w:t>
      </w:r>
    </w:p>
    <w:p w14:paraId="3512A476" w14:textId="77777777" w:rsidR="00B2452C" w:rsidRPr="00B2452C" w:rsidRDefault="00B2452C" w:rsidP="00B2452C">
      <w:pPr>
        <w:spacing w:line="360" w:lineRule="auto"/>
        <w:ind w:firstLine="697"/>
        <w:jc w:val="both"/>
        <w:rPr>
          <w:sz w:val="28"/>
          <w:szCs w:val="28"/>
        </w:rPr>
      </w:pPr>
      <w:r w:rsidRPr="00B2452C">
        <w:rPr>
          <w:sz w:val="28"/>
          <w:szCs w:val="28"/>
        </w:rPr>
        <w:t xml:space="preserve">Ситуация начала проявлять признаки изменения в начале 1970-х годов с нефтяными кризисами и сопутствующим значительным ростом цен на сырьевые товары, а также ростом интереса к охране окружающей среды для будущих поколений. В отличие от инициатив по переработке и устойчивому развитию в других областях науки и техники, исследования по переработке каучука стали вызывать больший интерес, а финансирование стало более доступным. </w:t>
      </w:r>
    </w:p>
    <w:p w14:paraId="52C1FB6A" w14:textId="7925FC74" w:rsidR="00B2452C" w:rsidRPr="00B2452C" w:rsidRDefault="00B2452C" w:rsidP="00B2452C">
      <w:pPr>
        <w:spacing w:line="360" w:lineRule="auto"/>
        <w:ind w:firstLine="697"/>
        <w:jc w:val="both"/>
        <w:rPr>
          <w:sz w:val="28"/>
          <w:szCs w:val="28"/>
        </w:rPr>
      </w:pPr>
      <w:r w:rsidRPr="00B2452C">
        <w:rPr>
          <w:sz w:val="28"/>
          <w:szCs w:val="28"/>
        </w:rPr>
        <w:t xml:space="preserve">В дополнение к исследованиям по переработке резиновых отходов, которые все еще находились в вулканизированной форме (например, резиновая крошка), исследователи начали изучать новые методы разрушения сшитой матрицы, которая существует внутри материала (например, с помощью ультразвука), чтобы расширить возможности его повторного использования и реализовать потенциал производства высококачественных, ценных изделий из </w:t>
      </w:r>
      <w:r w:rsidRPr="00B2452C">
        <w:rPr>
          <w:sz w:val="28"/>
          <w:szCs w:val="28"/>
        </w:rPr>
        <w:lastRenderedPageBreak/>
        <w:t>вторичного каучука, состоящих либо исключительно из вторичного каучука, либо, по крайней мере, содержащих очень высокая его доля. К середине 1980-х годов коммерческое использование переработанной резины, которая была произведена традиционными методами регенерации, было чрезвычайно небольшим.</w:t>
      </w:r>
    </w:p>
    <w:bookmarkEnd w:id="3"/>
    <w:bookmarkEnd w:id="4"/>
    <w:p w14:paraId="14C1A85B" w14:textId="77777777" w:rsidR="00B2452C" w:rsidRPr="00B2452C" w:rsidRDefault="00B2452C" w:rsidP="00B2452C">
      <w:pPr>
        <w:spacing w:line="360" w:lineRule="auto"/>
        <w:ind w:firstLine="697"/>
        <w:jc w:val="both"/>
        <w:rPr>
          <w:rFonts w:eastAsia="Times-Roman"/>
          <w:sz w:val="28"/>
          <w:szCs w:val="20"/>
        </w:rPr>
      </w:pPr>
      <w:r w:rsidRPr="00B2452C">
        <w:rPr>
          <w:rFonts w:eastAsia="Times-Bold"/>
          <w:b/>
          <w:sz w:val="28"/>
          <w:szCs w:val="20"/>
        </w:rPr>
        <w:t>Цель исследования</w:t>
      </w:r>
      <w:r w:rsidRPr="00B2452C">
        <w:rPr>
          <w:rFonts w:eastAsia="Times-Bold"/>
          <w:sz w:val="28"/>
          <w:szCs w:val="20"/>
        </w:rPr>
        <w:t xml:space="preserve"> </w:t>
      </w:r>
      <w:r w:rsidRPr="00B2452C">
        <w:rPr>
          <w:rFonts w:eastAsia="Times-Roman"/>
          <w:sz w:val="28"/>
          <w:szCs w:val="20"/>
        </w:rPr>
        <w:t>- повышение эффективности процесса пиролиза изношенных шин за счет совершенствования технологических процессов и разработки специальных систем автоматизации и управления.</w:t>
      </w:r>
    </w:p>
    <w:p w14:paraId="646473D0" w14:textId="77777777" w:rsidR="00B2452C" w:rsidRPr="00B2452C" w:rsidRDefault="00B2452C" w:rsidP="00B2452C">
      <w:pPr>
        <w:spacing w:line="360" w:lineRule="auto"/>
        <w:ind w:firstLine="697"/>
        <w:jc w:val="both"/>
        <w:rPr>
          <w:rFonts w:eastAsia="Times-Roman"/>
          <w:sz w:val="28"/>
          <w:szCs w:val="20"/>
        </w:rPr>
      </w:pPr>
      <w:r w:rsidRPr="00B2452C">
        <w:rPr>
          <w:rFonts w:eastAsia="Times-Roman"/>
          <w:sz w:val="28"/>
          <w:szCs w:val="20"/>
        </w:rPr>
        <w:t>Для достижения цели поставлены и решены следующие взаимосвязанные задачи:</w:t>
      </w:r>
    </w:p>
    <w:p w14:paraId="7CBBDAB6" w14:textId="77777777" w:rsidR="00B2452C" w:rsidRPr="00B2452C" w:rsidRDefault="00B2452C" w:rsidP="00B2452C">
      <w:pPr>
        <w:spacing w:line="360" w:lineRule="auto"/>
        <w:ind w:firstLine="697"/>
        <w:jc w:val="both"/>
        <w:rPr>
          <w:rFonts w:eastAsia="Times-Roman"/>
          <w:sz w:val="28"/>
          <w:szCs w:val="20"/>
        </w:rPr>
      </w:pPr>
      <w:r w:rsidRPr="00B2452C">
        <w:rPr>
          <w:rFonts w:eastAsia="Times-Roman"/>
          <w:sz w:val="28"/>
          <w:szCs w:val="20"/>
        </w:rPr>
        <w:t>1) совершенствование существующих технологических процессов пиролиза изношенных шин с применением технических средств и систем автоматизации;</w:t>
      </w:r>
    </w:p>
    <w:p w14:paraId="4DC26463" w14:textId="77777777" w:rsidR="00B2452C" w:rsidRPr="00B2452C" w:rsidRDefault="00B2452C" w:rsidP="00B2452C">
      <w:pPr>
        <w:spacing w:line="360" w:lineRule="auto"/>
        <w:ind w:firstLine="697"/>
        <w:jc w:val="both"/>
        <w:rPr>
          <w:rFonts w:eastAsia="Times-Roman"/>
          <w:sz w:val="28"/>
          <w:szCs w:val="20"/>
        </w:rPr>
      </w:pPr>
      <w:r w:rsidRPr="00B2452C">
        <w:rPr>
          <w:rFonts w:eastAsia="Times-Roman"/>
          <w:sz w:val="28"/>
          <w:szCs w:val="20"/>
        </w:rPr>
        <w:t xml:space="preserve">2) теоретическое обоснование и исследование способа пиролиза изношенных шин при автоматически изменяемом переменном давлении </w:t>
      </w:r>
      <w:proofErr w:type="spellStart"/>
      <w:r w:rsidRPr="00B2452C">
        <w:rPr>
          <w:rFonts w:eastAsia="Times-Roman"/>
          <w:sz w:val="28"/>
          <w:szCs w:val="20"/>
        </w:rPr>
        <w:t>рециркулируемых</w:t>
      </w:r>
      <w:proofErr w:type="spellEnd"/>
      <w:r w:rsidRPr="00B2452C">
        <w:rPr>
          <w:rFonts w:eastAsia="Times-Roman"/>
          <w:sz w:val="28"/>
          <w:szCs w:val="20"/>
        </w:rPr>
        <w:t xml:space="preserve"> газов;</w:t>
      </w:r>
    </w:p>
    <w:p w14:paraId="359215F0" w14:textId="77777777" w:rsidR="00B2452C" w:rsidRPr="00B2452C" w:rsidRDefault="00B2452C" w:rsidP="00B2452C">
      <w:pPr>
        <w:spacing w:line="360" w:lineRule="auto"/>
        <w:ind w:firstLine="697"/>
        <w:jc w:val="both"/>
        <w:rPr>
          <w:rFonts w:eastAsia="Times-Roman"/>
          <w:sz w:val="28"/>
          <w:szCs w:val="20"/>
        </w:rPr>
      </w:pPr>
      <w:r w:rsidRPr="00B2452C">
        <w:rPr>
          <w:rFonts w:eastAsia="Times-Roman"/>
          <w:sz w:val="28"/>
          <w:szCs w:val="20"/>
        </w:rPr>
        <w:t>3) математическое описание реактора пиролиза изношенных шин как объекта автоматического управления по давлению газов;</w:t>
      </w:r>
    </w:p>
    <w:p w14:paraId="40606836" w14:textId="77777777" w:rsidR="00B2452C" w:rsidRPr="00B2452C" w:rsidRDefault="00B2452C" w:rsidP="00B2452C">
      <w:pPr>
        <w:spacing w:line="360" w:lineRule="auto"/>
        <w:ind w:firstLine="697"/>
        <w:jc w:val="both"/>
        <w:rPr>
          <w:rFonts w:eastAsia="Times-Roman"/>
          <w:sz w:val="28"/>
          <w:szCs w:val="20"/>
        </w:rPr>
      </w:pPr>
      <w:r w:rsidRPr="00B2452C">
        <w:rPr>
          <w:rFonts w:eastAsia="Times-Roman"/>
          <w:sz w:val="28"/>
          <w:szCs w:val="20"/>
        </w:rPr>
        <w:t xml:space="preserve">4) разработка устройства для измерения динамического расхода газов в крошке изношенных шин в автоматизированной системе управления (АСУ) процессом пиролиза при переменном давлении </w:t>
      </w:r>
      <w:proofErr w:type="spellStart"/>
      <w:r w:rsidRPr="00B2452C">
        <w:rPr>
          <w:rFonts w:eastAsia="Times-Roman"/>
          <w:sz w:val="28"/>
          <w:szCs w:val="20"/>
        </w:rPr>
        <w:t>рециркулируемых</w:t>
      </w:r>
      <w:proofErr w:type="spellEnd"/>
      <w:r w:rsidRPr="00B2452C">
        <w:rPr>
          <w:rFonts w:eastAsia="Times-Roman"/>
          <w:sz w:val="28"/>
          <w:szCs w:val="20"/>
        </w:rPr>
        <w:t xml:space="preserve"> газов;</w:t>
      </w:r>
    </w:p>
    <w:p w14:paraId="4D8AB928" w14:textId="77777777" w:rsidR="00B2452C" w:rsidRPr="00B2452C" w:rsidRDefault="00B2452C" w:rsidP="00B2452C">
      <w:pPr>
        <w:spacing w:line="360" w:lineRule="auto"/>
        <w:ind w:firstLine="697"/>
        <w:jc w:val="both"/>
        <w:rPr>
          <w:rFonts w:eastAsia="Times-Roman"/>
          <w:sz w:val="28"/>
          <w:szCs w:val="20"/>
        </w:rPr>
      </w:pPr>
      <w:r w:rsidRPr="00B2452C">
        <w:rPr>
          <w:rFonts w:eastAsia="Times-Roman"/>
          <w:sz w:val="28"/>
          <w:szCs w:val="20"/>
        </w:rPr>
        <w:t xml:space="preserve">5) разработка и исследование основных элементов и систем автоматизированного управления установками пиролиза изношенных шин при переменном давлении </w:t>
      </w:r>
      <w:proofErr w:type="spellStart"/>
      <w:r w:rsidRPr="00B2452C">
        <w:rPr>
          <w:rFonts w:eastAsia="Times-Roman"/>
          <w:sz w:val="28"/>
          <w:szCs w:val="20"/>
        </w:rPr>
        <w:t>рециркулируемых</w:t>
      </w:r>
      <w:proofErr w:type="spellEnd"/>
      <w:r w:rsidRPr="00B2452C">
        <w:rPr>
          <w:rFonts w:eastAsia="Times-Roman"/>
          <w:sz w:val="28"/>
          <w:szCs w:val="20"/>
        </w:rPr>
        <w:t xml:space="preserve"> газов.</w:t>
      </w:r>
    </w:p>
    <w:p w14:paraId="5DEE0FB1" w14:textId="77777777" w:rsidR="00B2452C" w:rsidRPr="00B2452C" w:rsidRDefault="00B2452C" w:rsidP="00B2452C">
      <w:pPr>
        <w:spacing w:line="360" w:lineRule="auto"/>
        <w:ind w:firstLine="697"/>
        <w:jc w:val="both"/>
        <w:rPr>
          <w:rFonts w:eastAsia="Times-Roman"/>
          <w:sz w:val="28"/>
          <w:szCs w:val="20"/>
        </w:rPr>
      </w:pPr>
      <w:r w:rsidRPr="00B2452C">
        <w:rPr>
          <w:rFonts w:eastAsia="Times-Bold"/>
          <w:b/>
          <w:sz w:val="28"/>
          <w:szCs w:val="20"/>
        </w:rPr>
        <w:t>Объект исследования</w:t>
      </w:r>
      <w:r w:rsidRPr="00B2452C">
        <w:rPr>
          <w:rFonts w:eastAsia="Times-Bold"/>
          <w:sz w:val="28"/>
          <w:szCs w:val="20"/>
        </w:rPr>
        <w:t xml:space="preserve"> </w:t>
      </w:r>
      <w:r w:rsidRPr="00B2452C">
        <w:rPr>
          <w:rFonts w:eastAsia="Times-Roman"/>
          <w:sz w:val="28"/>
          <w:szCs w:val="20"/>
        </w:rPr>
        <w:t xml:space="preserve">- </w:t>
      </w:r>
      <w:bookmarkStart w:id="5" w:name="_Hlk128743931"/>
      <w:r w:rsidRPr="00B2452C">
        <w:rPr>
          <w:rFonts w:eastAsia="Times-Roman"/>
          <w:sz w:val="28"/>
          <w:szCs w:val="20"/>
        </w:rPr>
        <w:t>производственные процессы переработки изношенных шин способом пиролиза, включающие способы проведения пиролиза, средства и системы контроля и управления.</w:t>
      </w:r>
      <w:bookmarkEnd w:id="5"/>
    </w:p>
    <w:p w14:paraId="10DCE32D" w14:textId="77777777" w:rsidR="00B2452C" w:rsidRPr="00B2452C" w:rsidRDefault="00B2452C" w:rsidP="00B2452C">
      <w:pPr>
        <w:spacing w:line="360" w:lineRule="auto"/>
        <w:ind w:firstLine="697"/>
        <w:jc w:val="both"/>
        <w:rPr>
          <w:rFonts w:eastAsia="Times-Roman"/>
          <w:sz w:val="28"/>
          <w:szCs w:val="20"/>
        </w:rPr>
      </w:pPr>
      <w:r w:rsidRPr="00B2452C">
        <w:rPr>
          <w:rFonts w:eastAsia="Times-Roman"/>
          <w:b/>
          <w:sz w:val="28"/>
          <w:szCs w:val="20"/>
        </w:rPr>
        <w:t>Предмет исследования</w:t>
      </w:r>
      <w:r w:rsidRPr="00B2452C">
        <w:rPr>
          <w:rFonts w:eastAsia="Times-Roman"/>
          <w:sz w:val="28"/>
          <w:szCs w:val="20"/>
        </w:rPr>
        <w:t xml:space="preserve"> - системы автоматизации технологических процессов пиролиза изношенных шин в реакторе при переменном давлении </w:t>
      </w:r>
      <w:proofErr w:type="spellStart"/>
      <w:r w:rsidRPr="00B2452C">
        <w:rPr>
          <w:rFonts w:eastAsia="Times-Roman"/>
          <w:sz w:val="28"/>
          <w:szCs w:val="20"/>
        </w:rPr>
        <w:lastRenderedPageBreak/>
        <w:t>рециркулируемых</w:t>
      </w:r>
      <w:proofErr w:type="spellEnd"/>
      <w:r w:rsidRPr="00B2452C">
        <w:rPr>
          <w:rFonts w:eastAsia="Times-Roman"/>
          <w:sz w:val="28"/>
          <w:szCs w:val="20"/>
        </w:rPr>
        <w:t xml:space="preserve"> газов в реакторе, включающие объект управления – реактор пиролиза изношенных шин и средства автоматизации.</w:t>
      </w:r>
    </w:p>
    <w:p w14:paraId="05040214" w14:textId="77777777" w:rsidR="00B2452C" w:rsidRPr="00B2452C" w:rsidRDefault="00B2452C" w:rsidP="00B2452C">
      <w:pPr>
        <w:tabs>
          <w:tab w:val="left" w:pos="993"/>
        </w:tabs>
        <w:spacing w:line="360" w:lineRule="auto"/>
        <w:ind w:firstLine="697"/>
        <w:jc w:val="both"/>
        <w:rPr>
          <w:rFonts w:eastAsia="Times-Roman"/>
          <w:b/>
          <w:sz w:val="28"/>
          <w:szCs w:val="20"/>
        </w:rPr>
      </w:pPr>
      <w:r w:rsidRPr="00B2452C">
        <w:rPr>
          <w:rFonts w:eastAsia="Times-Roman"/>
          <w:b/>
          <w:sz w:val="28"/>
          <w:szCs w:val="20"/>
        </w:rPr>
        <w:t>Практической значимостью работы обладают:</w:t>
      </w:r>
    </w:p>
    <w:p w14:paraId="05D06CBF" w14:textId="77777777" w:rsidR="00B2452C" w:rsidRPr="00B2452C" w:rsidRDefault="00B2452C" w:rsidP="00B2452C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697"/>
        <w:contextualSpacing/>
        <w:jc w:val="both"/>
        <w:rPr>
          <w:rFonts w:eastAsia="Times-Roman"/>
          <w:sz w:val="28"/>
          <w:szCs w:val="20"/>
        </w:rPr>
      </w:pPr>
      <w:bookmarkStart w:id="6" w:name="_Hlk128744000"/>
      <w:r w:rsidRPr="00B2452C">
        <w:rPr>
          <w:rFonts w:eastAsia="Times-Roman"/>
          <w:sz w:val="28"/>
          <w:szCs w:val="20"/>
        </w:rPr>
        <w:t xml:space="preserve">устройство для создания переменного давления </w:t>
      </w:r>
      <w:proofErr w:type="spellStart"/>
      <w:r w:rsidRPr="00B2452C">
        <w:rPr>
          <w:rFonts w:eastAsia="Times-Roman"/>
          <w:sz w:val="28"/>
          <w:szCs w:val="20"/>
        </w:rPr>
        <w:t>рециркулируемых</w:t>
      </w:r>
      <w:proofErr w:type="spellEnd"/>
      <w:r w:rsidRPr="00B2452C">
        <w:rPr>
          <w:rFonts w:eastAsia="Times-Roman"/>
          <w:sz w:val="28"/>
          <w:szCs w:val="20"/>
        </w:rPr>
        <w:t xml:space="preserve"> реакторе пиролиза;</w:t>
      </w:r>
    </w:p>
    <w:p w14:paraId="27E886B2" w14:textId="77777777" w:rsidR="00B2452C" w:rsidRPr="00B2452C" w:rsidRDefault="00B2452C" w:rsidP="00B2452C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697"/>
        <w:contextualSpacing/>
        <w:jc w:val="both"/>
        <w:rPr>
          <w:rFonts w:eastAsia="Times-Roman"/>
          <w:sz w:val="28"/>
          <w:szCs w:val="20"/>
        </w:rPr>
      </w:pPr>
      <w:r w:rsidRPr="00B2452C">
        <w:rPr>
          <w:rFonts w:eastAsia="Times-Roman"/>
          <w:sz w:val="28"/>
          <w:szCs w:val="20"/>
        </w:rPr>
        <w:t xml:space="preserve">устройство для измерения динамического расхода </w:t>
      </w:r>
      <w:proofErr w:type="spellStart"/>
      <w:r w:rsidRPr="00B2452C">
        <w:rPr>
          <w:rFonts w:eastAsia="Times-Roman"/>
          <w:sz w:val="28"/>
          <w:szCs w:val="20"/>
        </w:rPr>
        <w:t>рециркулируемых</w:t>
      </w:r>
      <w:proofErr w:type="spellEnd"/>
      <w:r w:rsidRPr="00B2452C">
        <w:rPr>
          <w:rFonts w:eastAsia="Times-Roman"/>
          <w:sz w:val="28"/>
          <w:szCs w:val="20"/>
        </w:rPr>
        <w:t xml:space="preserve"> газов в АСУ процессом пиролиза;</w:t>
      </w:r>
    </w:p>
    <w:p w14:paraId="1E84340E" w14:textId="77777777" w:rsidR="00B2452C" w:rsidRPr="00B2452C" w:rsidRDefault="00B2452C" w:rsidP="00B2452C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697"/>
        <w:contextualSpacing/>
        <w:jc w:val="both"/>
        <w:rPr>
          <w:rFonts w:eastAsia="Times-Roman"/>
          <w:sz w:val="28"/>
          <w:szCs w:val="20"/>
        </w:rPr>
      </w:pPr>
      <w:r w:rsidRPr="00B2452C">
        <w:rPr>
          <w:rFonts w:eastAsia="Times-Roman"/>
          <w:sz w:val="28"/>
          <w:szCs w:val="20"/>
        </w:rPr>
        <w:t xml:space="preserve">АСУ установками пиролиза изношенных шин при переменном давлении </w:t>
      </w:r>
      <w:proofErr w:type="spellStart"/>
      <w:r w:rsidRPr="00B2452C">
        <w:rPr>
          <w:rFonts w:eastAsia="Times-Roman"/>
          <w:sz w:val="28"/>
          <w:szCs w:val="20"/>
        </w:rPr>
        <w:t>рециркулируемых</w:t>
      </w:r>
      <w:proofErr w:type="spellEnd"/>
      <w:r w:rsidRPr="00B2452C">
        <w:rPr>
          <w:rFonts w:eastAsia="Times-Roman"/>
          <w:sz w:val="28"/>
          <w:szCs w:val="20"/>
        </w:rPr>
        <w:t xml:space="preserve"> газов;</w:t>
      </w:r>
    </w:p>
    <w:p w14:paraId="50CDCB4F" w14:textId="77777777" w:rsidR="00B2452C" w:rsidRPr="00B2452C" w:rsidRDefault="00B2452C" w:rsidP="00B2452C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697"/>
        <w:contextualSpacing/>
        <w:jc w:val="both"/>
        <w:rPr>
          <w:rFonts w:eastAsia="Times-Roman"/>
          <w:sz w:val="28"/>
          <w:szCs w:val="20"/>
        </w:rPr>
      </w:pPr>
      <w:r w:rsidRPr="00B2452C">
        <w:rPr>
          <w:rFonts w:eastAsia="Times-Roman"/>
          <w:sz w:val="28"/>
          <w:szCs w:val="20"/>
        </w:rPr>
        <w:t xml:space="preserve">предложенные инженерные методики расчета устройств системы автоматического управления (САУ) амплитудой переменного давления </w:t>
      </w:r>
      <w:proofErr w:type="spellStart"/>
      <w:r w:rsidRPr="00B2452C">
        <w:rPr>
          <w:rFonts w:eastAsia="Times-Roman"/>
          <w:sz w:val="28"/>
          <w:szCs w:val="20"/>
        </w:rPr>
        <w:t>рециркулируемых</w:t>
      </w:r>
      <w:proofErr w:type="spellEnd"/>
      <w:r w:rsidRPr="00B2452C">
        <w:rPr>
          <w:rFonts w:eastAsia="Times-Roman"/>
          <w:sz w:val="28"/>
          <w:szCs w:val="20"/>
        </w:rPr>
        <w:t xml:space="preserve"> газов при пиролизе.</w:t>
      </w:r>
    </w:p>
    <w:bookmarkEnd w:id="6"/>
    <w:p w14:paraId="01FD87D2" w14:textId="77777777" w:rsidR="00B2452C" w:rsidRPr="00B2452C" w:rsidRDefault="00B2452C" w:rsidP="00B2452C">
      <w:pPr>
        <w:widowControl w:val="0"/>
        <w:spacing w:line="360" w:lineRule="auto"/>
        <w:ind w:firstLine="697"/>
        <w:jc w:val="both"/>
        <w:rPr>
          <w:sz w:val="28"/>
          <w:szCs w:val="28"/>
        </w:rPr>
      </w:pPr>
      <w:r w:rsidRPr="00B2452C">
        <w:rPr>
          <w:b/>
          <w:sz w:val="28"/>
          <w:szCs w:val="28"/>
        </w:rPr>
        <w:t>В первом разделе</w:t>
      </w:r>
      <w:r w:rsidRPr="00B2452C">
        <w:rPr>
          <w:sz w:val="28"/>
          <w:szCs w:val="28"/>
        </w:rPr>
        <w:t xml:space="preserve"> выпускной квалификационной работы приведен обзор аналогичных технических решений и технические средства автоматизации. </w:t>
      </w:r>
      <w:r w:rsidRPr="00B2452C">
        <w:rPr>
          <w:sz w:val="28"/>
          <w:szCs w:val="20"/>
        </w:rPr>
        <w:t xml:space="preserve">Рассмотрены </w:t>
      </w:r>
      <w:r w:rsidRPr="00B2452C">
        <w:rPr>
          <w:sz w:val="28"/>
          <w:szCs w:val="28"/>
        </w:rPr>
        <w:t>особенности аналогичных система автоматизированного управления комплексами пиролиза, преимущества и недостатки данных систем.</w:t>
      </w:r>
    </w:p>
    <w:p w14:paraId="765028E6" w14:textId="77777777" w:rsidR="00B2452C" w:rsidRPr="00B2452C" w:rsidRDefault="00B2452C" w:rsidP="00B2452C">
      <w:pPr>
        <w:spacing w:line="360" w:lineRule="auto"/>
        <w:ind w:firstLine="697"/>
        <w:jc w:val="both"/>
        <w:rPr>
          <w:sz w:val="28"/>
          <w:szCs w:val="28"/>
        </w:rPr>
      </w:pPr>
      <w:r w:rsidRPr="00B2452C">
        <w:rPr>
          <w:b/>
          <w:sz w:val="28"/>
          <w:szCs w:val="28"/>
        </w:rPr>
        <w:t>Во втором разделе</w:t>
      </w:r>
      <w:r w:rsidRPr="00B2452C">
        <w:rPr>
          <w:sz w:val="28"/>
          <w:szCs w:val="28"/>
        </w:rPr>
        <w:t xml:space="preserve"> выпускной квалификационной работы приведены теоретические положения и исследования влияния автоматически изменяемого переменного давления </w:t>
      </w:r>
      <w:proofErr w:type="spellStart"/>
      <w:r w:rsidRPr="00B2452C">
        <w:rPr>
          <w:sz w:val="28"/>
          <w:szCs w:val="28"/>
        </w:rPr>
        <w:t>рециркулируемых</w:t>
      </w:r>
      <w:proofErr w:type="spellEnd"/>
      <w:r w:rsidRPr="00B2452C">
        <w:rPr>
          <w:sz w:val="28"/>
          <w:szCs w:val="28"/>
        </w:rPr>
        <w:t xml:space="preserve"> газов на интенсификацию газообмена в крошке резинотехнических изделий в реакторе. </w:t>
      </w:r>
    </w:p>
    <w:p w14:paraId="7C3E06CD" w14:textId="77777777" w:rsidR="00B2452C" w:rsidRPr="00B2452C" w:rsidRDefault="00B2452C" w:rsidP="00B2452C">
      <w:pPr>
        <w:tabs>
          <w:tab w:val="left" w:pos="9072"/>
        </w:tabs>
        <w:spacing w:line="360" w:lineRule="auto"/>
        <w:ind w:firstLine="697"/>
        <w:jc w:val="both"/>
        <w:rPr>
          <w:sz w:val="28"/>
          <w:szCs w:val="28"/>
        </w:rPr>
      </w:pPr>
      <w:r w:rsidRPr="00B2452C">
        <w:rPr>
          <w:b/>
          <w:sz w:val="28"/>
          <w:szCs w:val="28"/>
        </w:rPr>
        <w:t>В третьем разделе</w:t>
      </w:r>
      <w:r w:rsidRPr="00B2452C">
        <w:rPr>
          <w:sz w:val="28"/>
          <w:szCs w:val="28"/>
        </w:rPr>
        <w:t xml:space="preserve"> ВКР приведены математические описания реактора пиролиза как объекта автоматического управления. </w:t>
      </w:r>
    </w:p>
    <w:p w14:paraId="7297D1FE" w14:textId="77777777" w:rsidR="00B2452C" w:rsidRPr="00B2452C" w:rsidRDefault="00B2452C" w:rsidP="00B2452C">
      <w:pPr>
        <w:tabs>
          <w:tab w:val="left" w:pos="9072"/>
        </w:tabs>
        <w:spacing w:line="360" w:lineRule="auto"/>
        <w:ind w:firstLine="697"/>
        <w:jc w:val="both"/>
        <w:rPr>
          <w:rFonts w:eastAsia="Calibri"/>
          <w:sz w:val="28"/>
          <w:szCs w:val="28"/>
          <w:lang w:eastAsia="en-US"/>
        </w:rPr>
      </w:pPr>
      <w:r w:rsidRPr="00B2452C">
        <w:rPr>
          <w:rFonts w:eastAsia="Calibri"/>
          <w:b/>
          <w:sz w:val="28"/>
          <w:szCs w:val="28"/>
          <w:lang w:eastAsia="en-US"/>
        </w:rPr>
        <w:t>В четвертом разделе</w:t>
      </w:r>
      <w:r w:rsidRPr="00B2452C">
        <w:rPr>
          <w:rFonts w:eastAsia="Calibri"/>
          <w:sz w:val="28"/>
          <w:szCs w:val="28"/>
          <w:lang w:eastAsia="en-US"/>
        </w:rPr>
        <w:t xml:space="preserve"> работы представлена </w:t>
      </w:r>
      <w:r w:rsidRPr="00B2452C">
        <w:rPr>
          <w:sz w:val="28"/>
          <w:szCs w:val="28"/>
        </w:rPr>
        <w:t xml:space="preserve">разработка </w:t>
      </w:r>
      <w:r w:rsidRPr="00B2452C">
        <w:rPr>
          <w:rFonts w:eastAsia="Calibri"/>
          <w:sz w:val="28"/>
          <w:szCs w:val="28"/>
          <w:lang w:eastAsia="en-US"/>
        </w:rPr>
        <w:t>элементов и систем автоматического управления установками пиролиза изношенных шин в реакторе.</w:t>
      </w:r>
    </w:p>
    <w:p w14:paraId="455FF04A" w14:textId="77777777" w:rsidR="00B2452C" w:rsidRPr="00B2452C" w:rsidRDefault="00B2452C" w:rsidP="00B2452C">
      <w:pPr>
        <w:tabs>
          <w:tab w:val="left" w:pos="9072"/>
        </w:tabs>
        <w:spacing w:line="360" w:lineRule="auto"/>
        <w:ind w:firstLine="697"/>
        <w:jc w:val="both"/>
        <w:rPr>
          <w:sz w:val="28"/>
          <w:szCs w:val="28"/>
        </w:rPr>
      </w:pPr>
      <w:r w:rsidRPr="00B2452C">
        <w:rPr>
          <w:rFonts w:eastAsia="Calibri"/>
          <w:b/>
          <w:sz w:val="28"/>
          <w:szCs w:val="28"/>
          <w:lang w:eastAsia="en-US"/>
        </w:rPr>
        <w:t>В пятом разделе</w:t>
      </w:r>
      <w:r w:rsidRPr="00B2452C">
        <w:rPr>
          <w:rFonts w:eastAsia="Calibri"/>
          <w:sz w:val="28"/>
          <w:szCs w:val="28"/>
          <w:lang w:eastAsia="en-US"/>
        </w:rPr>
        <w:t xml:space="preserve"> проекта представлена </w:t>
      </w:r>
      <w:r w:rsidRPr="00B2452C">
        <w:rPr>
          <w:sz w:val="28"/>
          <w:szCs w:val="28"/>
        </w:rPr>
        <w:t xml:space="preserve">разработка </w:t>
      </w:r>
      <w:r w:rsidRPr="00B2452C">
        <w:rPr>
          <w:rFonts w:eastAsia="Calibri"/>
          <w:sz w:val="28"/>
          <w:szCs w:val="28"/>
          <w:lang w:eastAsia="en-US"/>
        </w:rPr>
        <w:t xml:space="preserve">систем автоматического управления давлением газов в реакторе пиролиза при переменном давлении </w:t>
      </w:r>
      <w:proofErr w:type="spellStart"/>
      <w:r w:rsidRPr="00B2452C">
        <w:rPr>
          <w:rFonts w:eastAsia="Calibri"/>
          <w:sz w:val="28"/>
          <w:szCs w:val="28"/>
          <w:lang w:eastAsia="en-US"/>
        </w:rPr>
        <w:t>рециркулируемых</w:t>
      </w:r>
      <w:proofErr w:type="spellEnd"/>
      <w:r w:rsidRPr="00B2452C">
        <w:rPr>
          <w:rFonts w:eastAsia="Calibri"/>
          <w:sz w:val="28"/>
          <w:szCs w:val="28"/>
          <w:lang w:eastAsia="en-US"/>
        </w:rPr>
        <w:t xml:space="preserve"> газов, приведены функциональные и структурные схемы САУ.</w:t>
      </w:r>
    </w:p>
    <w:p w14:paraId="6CE626F7" w14:textId="6AB9F483" w:rsidR="002500E8" w:rsidRPr="00B2452C" w:rsidRDefault="002500E8" w:rsidP="00B2452C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B2452C">
        <w:rPr>
          <w:b/>
          <w:bCs/>
          <w:sz w:val="28"/>
        </w:rPr>
        <w:br w:type="page"/>
      </w:r>
    </w:p>
    <w:p w14:paraId="0C20C99B" w14:textId="77777777" w:rsidR="00B2452C" w:rsidRPr="00B2452C" w:rsidRDefault="00B2452C" w:rsidP="00B2452C">
      <w:pPr>
        <w:spacing w:line="360" w:lineRule="auto"/>
        <w:jc w:val="center"/>
        <w:rPr>
          <w:b/>
          <w:sz w:val="28"/>
          <w:szCs w:val="20"/>
        </w:rPr>
      </w:pPr>
    </w:p>
    <w:p w14:paraId="60E300CB" w14:textId="77777777" w:rsidR="00B2452C" w:rsidRPr="00B2452C" w:rsidRDefault="00B2452C" w:rsidP="00B2452C">
      <w:pPr>
        <w:spacing w:line="360" w:lineRule="auto"/>
        <w:jc w:val="center"/>
        <w:rPr>
          <w:b/>
          <w:sz w:val="28"/>
          <w:szCs w:val="20"/>
        </w:rPr>
      </w:pPr>
      <w:r w:rsidRPr="00B2452C">
        <w:rPr>
          <w:b/>
          <w:sz w:val="28"/>
          <w:szCs w:val="20"/>
        </w:rPr>
        <w:t xml:space="preserve">1. ОБЗОР </w:t>
      </w:r>
      <w:r w:rsidRPr="00B2452C">
        <w:rPr>
          <w:b/>
          <w:sz w:val="28"/>
          <w:szCs w:val="20"/>
          <w:lang w:val="en-US"/>
        </w:rPr>
        <w:t>C</w:t>
      </w:r>
      <w:r w:rsidRPr="00B2452C">
        <w:rPr>
          <w:b/>
          <w:sz w:val="28"/>
          <w:szCs w:val="20"/>
        </w:rPr>
        <w:t>УЩЕСТВУЮЩИХ ТЕХНИЧЕСКИХ РЕШЕНИЙ</w:t>
      </w:r>
    </w:p>
    <w:p w14:paraId="7FA26281" w14:textId="77777777" w:rsidR="00B2452C" w:rsidRPr="00B2452C" w:rsidRDefault="00B2452C" w:rsidP="00B2452C">
      <w:pPr>
        <w:spacing w:line="360" w:lineRule="auto"/>
        <w:jc w:val="center"/>
        <w:rPr>
          <w:b/>
          <w:sz w:val="28"/>
          <w:szCs w:val="20"/>
        </w:rPr>
      </w:pPr>
    </w:p>
    <w:p w14:paraId="13A9EB3F" w14:textId="09617C5F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6"/>
        </w:rPr>
      </w:pPr>
      <w:r w:rsidRPr="00B2452C">
        <w:rPr>
          <w:rFonts w:eastAsia="Times-Roman"/>
          <w:sz w:val="28"/>
          <w:szCs w:val="26"/>
        </w:rPr>
        <w:t>При рассмотрении технологических процессов по переработке изношенных шин способом пиролиза, применяемых в России и за рубежом особое внимание уделялось автоматизации и управлению процессами пиролиза. Рассмотрим два способа пиролиза изношенных шин как наиболее типичных в отношении автоматизации технологических процессов</w:t>
      </w:r>
      <w:r w:rsidR="006B1A4F">
        <w:rPr>
          <w:rFonts w:eastAsia="Times-Roman"/>
          <w:sz w:val="28"/>
          <w:szCs w:val="26"/>
        </w:rPr>
        <w:t xml:space="preserve"> </w:t>
      </w:r>
      <w:r w:rsidR="006B1A4F" w:rsidRPr="006B1A4F">
        <w:rPr>
          <w:rFonts w:eastAsia="Times-Roman"/>
          <w:sz w:val="28"/>
          <w:szCs w:val="26"/>
        </w:rPr>
        <w:t>[5]</w:t>
      </w:r>
      <w:r w:rsidRPr="00B2452C">
        <w:rPr>
          <w:rFonts w:eastAsia="Times-Roman"/>
          <w:sz w:val="28"/>
          <w:szCs w:val="26"/>
        </w:rPr>
        <w:t>.</w:t>
      </w:r>
    </w:p>
    <w:p w14:paraId="78B29771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6"/>
        </w:rPr>
        <w:t>На рис. 1.1 представлена схема установки для реализации способа термической</w:t>
      </w:r>
      <w:r w:rsidRPr="00B2452C">
        <w:rPr>
          <w:rFonts w:eastAsia="Times-Roman"/>
          <w:b/>
          <w:sz w:val="28"/>
          <w:szCs w:val="26"/>
        </w:rPr>
        <w:t xml:space="preserve"> </w:t>
      </w:r>
      <w:r w:rsidRPr="00B2452C">
        <w:rPr>
          <w:rFonts w:eastAsia="Times-Roman"/>
          <w:sz w:val="28"/>
          <w:szCs w:val="26"/>
        </w:rPr>
        <w:t>переработки изношенных шин, с указанием</w:t>
      </w:r>
      <w:r w:rsidRPr="00B2452C">
        <w:rPr>
          <w:rFonts w:eastAsia="Times-Roman"/>
          <w:b/>
          <w:sz w:val="28"/>
          <w:szCs w:val="26"/>
        </w:rPr>
        <w:t xml:space="preserve"> </w:t>
      </w:r>
      <w:r w:rsidRPr="00B2452C">
        <w:rPr>
          <w:rFonts w:eastAsia="Times-Roman"/>
          <w:sz w:val="28"/>
          <w:szCs w:val="26"/>
        </w:rPr>
        <w:t>всех имеющихся технических средств автоматизации.</w:t>
      </w:r>
      <w:r w:rsidRPr="00B2452C">
        <w:rPr>
          <w:rFonts w:eastAsia="Times-Roman"/>
          <w:b/>
          <w:sz w:val="28"/>
          <w:szCs w:val="26"/>
        </w:rPr>
        <w:t xml:space="preserve"> </w:t>
      </w:r>
      <w:r w:rsidRPr="00B2452C">
        <w:rPr>
          <w:rFonts w:eastAsia="Times-Roman"/>
          <w:sz w:val="28"/>
          <w:szCs w:val="26"/>
        </w:rPr>
        <w:t>Реактор пиролиза изношенных шин 22 через выполненный в его верхней</w:t>
      </w:r>
      <w:r w:rsidRPr="00B2452C">
        <w:rPr>
          <w:rFonts w:eastAsia="Times-Roman"/>
          <w:b/>
          <w:sz w:val="28"/>
          <w:szCs w:val="26"/>
        </w:rPr>
        <w:t xml:space="preserve"> </w:t>
      </w:r>
      <w:r w:rsidRPr="00B2452C">
        <w:rPr>
          <w:rFonts w:eastAsia="Times-Roman"/>
          <w:sz w:val="28"/>
          <w:szCs w:val="26"/>
        </w:rPr>
        <w:t xml:space="preserve">части канал отбора </w:t>
      </w:r>
      <w:proofErr w:type="spellStart"/>
      <w:r w:rsidRPr="00B2452C">
        <w:rPr>
          <w:rFonts w:eastAsia="Times-Roman"/>
          <w:sz w:val="28"/>
          <w:szCs w:val="26"/>
        </w:rPr>
        <w:t>пиролизного</w:t>
      </w:r>
      <w:proofErr w:type="spellEnd"/>
      <w:r w:rsidRPr="00B2452C">
        <w:rPr>
          <w:rFonts w:eastAsia="Times-Roman"/>
          <w:sz w:val="28"/>
          <w:szCs w:val="26"/>
        </w:rPr>
        <w:t xml:space="preserve"> газа 11 и последовательно включенными в газопровод</w:t>
      </w:r>
      <w:r w:rsidRPr="00B2452C">
        <w:rPr>
          <w:rFonts w:eastAsia="Times-Roman"/>
          <w:b/>
          <w:sz w:val="28"/>
          <w:szCs w:val="26"/>
        </w:rPr>
        <w:t xml:space="preserve"> </w:t>
      </w:r>
      <w:r w:rsidRPr="00B2452C">
        <w:rPr>
          <w:rFonts w:eastAsia="Times-Roman"/>
          <w:sz w:val="28"/>
          <w:szCs w:val="26"/>
        </w:rPr>
        <w:t>регулятор расхода 12, вентилятор 18 и регулятор расхода 24 связан с газовой</w:t>
      </w:r>
      <w:r w:rsidRPr="00B2452C">
        <w:rPr>
          <w:rFonts w:eastAsia="Times-Roman"/>
          <w:b/>
          <w:sz w:val="28"/>
          <w:szCs w:val="26"/>
        </w:rPr>
        <w:t xml:space="preserve"> </w:t>
      </w:r>
      <w:r w:rsidRPr="00B2452C">
        <w:rPr>
          <w:rFonts w:eastAsia="Times-Roman"/>
          <w:sz w:val="28"/>
          <w:szCs w:val="26"/>
        </w:rPr>
        <w:t xml:space="preserve">горелкой 25 топки 16, а через канал отбора </w:t>
      </w:r>
      <w:proofErr w:type="spellStart"/>
      <w:r w:rsidRPr="00B2452C">
        <w:rPr>
          <w:rFonts w:eastAsia="Times-Roman"/>
          <w:sz w:val="28"/>
          <w:szCs w:val="26"/>
        </w:rPr>
        <w:t>пиролизного</w:t>
      </w:r>
      <w:proofErr w:type="spellEnd"/>
      <w:r w:rsidRPr="00B2452C">
        <w:rPr>
          <w:rFonts w:eastAsia="Times-Roman"/>
          <w:sz w:val="28"/>
          <w:szCs w:val="26"/>
        </w:rPr>
        <w:t xml:space="preserve"> газа 11, регулятор</w:t>
      </w:r>
      <w:r w:rsidRPr="00B2452C">
        <w:rPr>
          <w:rFonts w:eastAsia="Times-Roman"/>
          <w:b/>
          <w:sz w:val="28"/>
          <w:szCs w:val="26"/>
        </w:rPr>
        <w:t xml:space="preserve"> </w:t>
      </w:r>
      <w:r w:rsidRPr="00B2452C">
        <w:rPr>
          <w:rFonts w:eastAsia="Times-Roman"/>
          <w:sz w:val="28"/>
          <w:szCs w:val="26"/>
        </w:rPr>
        <w:t>расхода 12, вентилятор 18 и регулятор расхода 31 с горел очным устройством</w:t>
      </w:r>
      <w:r w:rsidRPr="00B2452C">
        <w:rPr>
          <w:rFonts w:eastAsia="Times-Roman"/>
          <w:b/>
          <w:sz w:val="28"/>
          <w:szCs w:val="26"/>
        </w:rPr>
        <w:t xml:space="preserve"> </w:t>
      </w:r>
      <w:r w:rsidRPr="00B2452C">
        <w:rPr>
          <w:rFonts w:eastAsia="Times-Roman"/>
          <w:sz w:val="28"/>
          <w:szCs w:val="26"/>
        </w:rPr>
        <w:t xml:space="preserve">генератора восстановительного газа 26 через его первый впускной элемент </w:t>
      </w:r>
      <w:r w:rsidRPr="00B2452C">
        <w:rPr>
          <w:rFonts w:eastAsia="Times-Roman"/>
          <w:sz w:val="28"/>
          <w:szCs w:val="28"/>
        </w:rPr>
        <w:t xml:space="preserve">27. Топка 16 своим каналом отбора дымовых газов 13 через включенные в газопровод вентилятор 9, регулятор расхода 5, вентилятор 41, регулятор расхода39 и клапан 34 связан с теплогенератором 26 посредством его второго впускного элемента 30, а через вентилятор 9, клапан 5, вентилятор 41, регулятор расхода 39 и клапан 38 с нижней частью реактора 22 посредством впускного канала 33. </w:t>
      </w:r>
    </w:p>
    <w:p w14:paraId="7668B5CB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>Канал отбора дымовых газов 13 связан с дымовой трубой 6 отвода дымовых газов в атмосферу. Теплогенератор восстановительного газа 26 выполнен таким образом, чтобы обеспечивалась возможность регулирования температуры подаваемых из него в реактор 22 газов до заданной величины. Для обеспечения устойчивости горения установка включает контур подачи атмосферного воздуха вентилятором 40 через клапан 35 в горелочное средство теплогенератора 26 посредством первого впускного элемента 27, а через клапан 28 в горелочное устройство 25 теплового агрегата 16.</w:t>
      </w:r>
    </w:p>
    <w:p w14:paraId="2A1334BE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lastRenderedPageBreak/>
        <w:t xml:space="preserve">Установка выполнена с устройством выделения жидкотопливной фракции, выполненным в виде конденсатора 19, подключаемого к каналу отбора пиролиз </w:t>
      </w:r>
      <w:proofErr w:type="spellStart"/>
      <w:r w:rsidRPr="00B2452C">
        <w:rPr>
          <w:rFonts w:eastAsia="Times-Roman"/>
          <w:sz w:val="28"/>
          <w:szCs w:val="28"/>
        </w:rPr>
        <w:t>ного</w:t>
      </w:r>
      <w:proofErr w:type="spellEnd"/>
      <w:r w:rsidRPr="00B2452C">
        <w:rPr>
          <w:rFonts w:eastAsia="Times-Roman"/>
          <w:sz w:val="28"/>
          <w:szCs w:val="28"/>
        </w:rPr>
        <w:t xml:space="preserve"> газа 11 через отсечной клапан 17 и регулятор расхода 12, а к резервуару для сбора жидкости 20 насосом 23.</w:t>
      </w:r>
    </w:p>
    <w:p w14:paraId="3DDB2A93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Установка выполнена с контуром предварительного нагрева измельченных шин, находящихся в бункере 1, дымовыми газами, подаваемыми из канала отбора дымовых газов 13 теплового агрегата 16 вентилятором 9 через клапан 4 и входной патрубок 8 размещённого в бункере 1 нагревателя 2, из которого они выводятся через патрубок 3 в дымовую трубу 6. Датчик температуры 29 предназначен для контроля температуры в зоне реактора между впускным каналом 33 ввода дымовых газов и входным каналом теплогенератора 26 в реактор 22. </w:t>
      </w:r>
    </w:p>
    <w:p w14:paraId="1BFD232B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Контроль температуры в зоне пиролиза осуществляют датчиком 21, размещенным вблизи нижней части зоны пиролиза, и датчиком 14, размещённым вблизи верхней части зоны пиролиза. Контроль выхода газообразных продуктов пиролиза осуществляют датчиком 15, установленным вблизи канала отбора </w:t>
      </w:r>
      <w:proofErr w:type="spellStart"/>
      <w:r w:rsidRPr="00B2452C">
        <w:rPr>
          <w:rFonts w:eastAsia="Times-Roman"/>
          <w:sz w:val="28"/>
          <w:szCs w:val="28"/>
        </w:rPr>
        <w:t>пиролизного</w:t>
      </w:r>
      <w:proofErr w:type="spellEnd"/>
      <w:r w:rsidRPr="00B2452C">
        <w:rPr>
          <w:rFonts w:eastAsia="Times-Roman"/>
          <w:sz w:val="28"/>
          <w:szCs w:val="28"/>
        </w:rPr>
        <w:t xml:space="preserve"> газа 11. Реактор снабжен также датчиком уровня 10. Приемное устройство 36 для твёрдого остатка пиролиза связано с магнитным сепаратором 37 для разделения твёрдого остатка пиролиза на металлическую составляющую и углеродный остаток.</w:t>
      </w:r>
    </w:p>
    <w:p w14:paraId="593AF353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Регулирование температуры в зоне пиролиза осуществляется скоростью работы дозатора выгрузки и количеством греющего газа из камеры горения. Устойчивое горение должно быть достигнуто при максимально возможной подаче </w:t>
      </w:r>
      <w:proofErr w:type="spellStart"/>
      <w:r w:rsidRPr="00B2452C">
        <w:rPr>
          <w:rFonts w:eastAsia="Times-Roman"/>
          <w:sz w:val="28"/>
          <w:szCs w:val="28"/>
        </w:rPr>
        <w:t>пиролизного</w:t>
      </w:r>
      <w:proofErr w:type="spellEnd"/>
      <w:r w:rsidRPr="00B2452C">
        <w:rPr>
          <w:rFonts w:eastAsia="Times-Roman"/>
          <w:sz w:val="28"/>
          <w:szCs w:val="28"/>
        </w:rPr>
        <w:t xml:space="preserve"> газа (но не более 50 %) и минимальной подаче воздуха </w:t>
      </w:r>
      <w:proofErr w:type="gramStart"/>
      <w:r w:rsidRPr="00B2452C">
        <w:rPr>
          <w:rFonts w:eastAsia="Times-Roman"/>
          <w:sz w:val="28"/>
          <w:szCs w:val="28"/>
        </w:rPr>
        <w:t>для  горения</w:t>
      </w:r>
      <w:proofErr w:type="gramEnd"/>
      <w:r w:rsidRPr="00B2452C">
        <w:rPr>
          <w:rFonts w:eastAsia="Times-Roman"/>
          <w:sz w:val="28"/>
          <w:szCs w:val="28"/>
        </w:rPr>
        <w:t>. При таких условиях процесс пиролиза проходит наиболее оптимально. Выгружаемый углеродный остаток принимается в инвентарные транспортные контейнеры.</w:t>
      </w:r>
    </w:p>
    <w:p w14:paraId="459594AA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>Регулирование температуры в зоне пиролиза осуществляется скоростью работы дозатора выгрузки и количеством греющего газа из камеры горения.</w:t>
      </w:r>
    </w:p>
    <w:p w14:paraId="16750B9C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center"/>
        <w:rPr>
          <w:rFonts w:eastAsia="Times-Roman"/>
          <w:sz w:val="28"/>
          <w:szCs w:val="26"/>
        </w:rPr>
      </w:pPr>
      <w:r w:rsidRPr="00B2452C">
        <w:rPr>
          <w:rFonts w:eastAsia="Times-Roman"/>
          <w:noProof/>
          <w:sz w:val="28"/>
          <w:szCs w:val="26"/>
        </w:rPr>
        <w:lastRenderedPageBreak/>
        <w:drawing>
          <wp:inline distT="0" distB="0" distL="0" distR="0" wp14:anchorId="37874043" wp14:editId="726EDE6E">
            <wp:extent cx="5073991" cy="5266902"/>
            <wp:effectExtent l="0" t="0" r="0" b="0"/>
            <wp:docPr id="3" name="Рисунок 3" descr="C:\Users\Владислав\Desktop\рисунки для диплома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ладислав\Desktop\рисунки для диплома\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606" cy="527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B2EF3" w14:textId="77777777" w:rsidR="00B2452C" w:rsidRPr="00B2452C" w:rsidRDefault="00B2452C" w:rsidP="00B2452C">
      <w:pPr>
        <w:spacing w:line="360" w:lineRule="auto"/>
        <w:jc w:val="center"/>
        <w:rPr>
          <w:rFonts w:eastAsia="Times-Roman"/>
          <w:sz w:val="28"/>
          <w:szCs w:val="20"/>
        </w:rPr>
      </w:pPr>
      <w:r w:rsidRPr="00B2452C">
        <w:rPr>
          <w:rFonts w:eastAsia="Times-Roman"/>
          <w:sz w:val="28"/>
          <w:szCs w:val="20"/>
        </w:rPr>
        <w:t>Рис. 1.1. Схема установки пиролиза изношенных шин с указанием технических средств автоматизации</w:t>
      </w:r>
    </w:p>
    <w:p w14:paraId="1654DA80" w14:textId="77777777" w:rsidR="00B2452C" w:rsidRPr="00B2452C" w:rsidRDefault="00B2452C" w:rsidP="00B2452C">
      <w:pPr>
        <w:spacing w:line="360" w:lineRule="auto"/>
        <w:jc w:val="center"/>
        <w:rPr>
          <w:rFonts w:eastAsia="Times-Roman"/>
          <w:sz w:val="28"/>
          <w:szCs w:val="20"/>
        </w:rPr>
      </w:pPr>
    </w:p>
    <w:p w14:paraId="504F1925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Регулирование температуры в зоне пиролиза осуществляется скоростью работы дозатора выгрузки и количеством греющего газа из камеры горения. Устойчивое горение должно быть достигнуто при максимально возможной подаче </w:t>
      </w:r>
      <w:proofErr w:type="spellStart"/>
      <w:r w:rsidRPr="00B2452C">
        <w:rPr>
          <w:rFonts w:eastAsia="Times-Roman"/>
          <w:sz w:val="28"/>
          <w:szCs w:val="28"/>
        </w:rPr>
        <w:t>пиролизного</w:t>
      </w:r>
      <w:proofErr w:type="spellEnd"/>
      <w:r w:rsidRPr="00B2452C">
        <w:rPr>
          <w:rFonts w:eastAsia="Times-Roman"/>
          <w:sz w:val="28"/>
          <w:szCs w:val="28"/>
        </w:rPr>
        <w:t xml:space="preserve"> газа (но не более 50 %) и минимальной подаче воздуха </w:t>
      </w:r>
      <w:proofErr w:type="gramStart"/>
      <w:r w:rsidRPr="00B2452C">
        <w:rPr>
          <w:rFonts w:eastAsia="Times-Roman"/>
          <w:sz w:val="28"/>
          <w:szCs w:val="28"/>
        </w:rPr>
        <w:t>для  горения</w:t>
      </w:r>
      <w:proofErr w:type="gramEnd"/>
      <w:r w:rsidRPr="00B2452C">
        <w:rPr>
          <w:rFonts w:eastAsia="Times-Roman"/>
          <w:sz w:val="28"/>
          <w:szCs w:val="28"/>
        </w:rPr>
        <w:t>. При таких условиях процесс пиролиза проходит наиболее оптимально. Выгружаемый углеродный остаток принимается в инвентарные транспортные контейнеры.</w:t>
      </w:r>
    </w:p>
    <w:p w14:paraId="05848693" w14:textId="048807C4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Сырье к установке поставляется в контейнерах. Часовая подача сырья в установку пиролиза составляет 2-3 контейнера. Жидкие фракции, </w:t>
      </w:r>
      <w:r w:rsidRPr="00B2452C">
        <w:rPr>
          <w:rFonts w:eastAsia="Times-Roman"/>
          <w:sz w:val="28"/>
          <w:szCs w:val="28"/>
        </w:rPr>
        <w:lastRenderedPageBreak/>
        <w:t>конденсируемые в конденсаторе, разделительной колонне, сепараторе аэрозолей (</w:t>
      </w:r>
      <w:proofErr w:type="spellStart"/>
      <w:r w:rsidRPr="00B2452C">
        <w:rPr>
          <w:rFonts w:eastAsia="Times-Roman"/>
          <w:sz w:val="28"/>
          <w:szCs w:val="28"/>
        </w:rPr>
        <w:t>каплеотбойнике</w:t>
      </w:r>
      <w:proofErr w:type="spellEnd"/>
      <w:r w:rsidRPr="00B2452C">
        <w:rPr>
          <w:rFonts w:eastAsia="Times-Roman"/>
          <w:sz w:val="28"/>
          <w:szCs w:val="28"/>
        </w:rPr>
        <w:t>) и циклоне, отбираются самотеком в сборники. Все сливы жидкостно-топливной фракции из конденсатора, разделительной колонны и циклона оборудованы U-образными гидрозатворами во избегания подсоса воздуха в систему газоразделения. В конденсаторе осаждается преимущественно водная фракция с примесью высококипящих продуктов пиролиза, которые самотеком стекают по трубопроводу через полностью открытые задвижки и поступают в сборник</w:t>
      </w:r>
      <w:r w:rsidR="006B1A4F" w:rsidRPr="006B1A4F">
        <w:rPr>
          <w:rFonts w:eastAsia="Times-Roman"/>
          <w:sz w:val="28"/>
          <w:szCs w:val="28"/>
        </w:rPr>
        <w:t xml:space="preserve"> [6]</w:t>
      </w:r>
      <w:r w:rsidRPr="00B2452C">
        <w:rPr>
          <w:rFonts w:eastAsia="Times-Roman"/>
          <w:sz w:val="28"/>
          <w:szCs w:val="28"/>
        </w:rPr>
        <w:t>.</w:t>
      </w:r>
    </w:p>
    <w:p w14:paraId="482B589E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>Температура газовой смеси на выходе из конденсатора 6 не должна превышать 70 °С. Поток охлаждающей воды регулируется так, чтобы температура воды на выходе из конденсатора 6 не превышала 70°С. Основные жидкостно-топливные компоненты конденсируются в разделительной колонне 7 и самотеком собираются в сборнике.</w:t>
      </w:r>
    </w:p>
    <w:p w14:paraId="41F38D79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>В процессе работы установки периодически контролируется наличие пылевидных осадков в циклоне 10. По мере накопления осадков или при каждой остановке реактора производится опорожнение циклона. Отходы, полученные при очистке газоходов и оборудования газоразделения, утилизируются путем добавления к основному сырью.</w:t>
      </w:r>
    </w:p>
    <w:p w14:paraId="450E03DD" w14:textId="352A7044" w:rsidR="00B2452C" w:rsidRPr="00B2452C" w:rsidRDefault="00B2452C">
      <w:pPr>
        <w:rPr>
          <w:sz w:val="28"/>
          <w:szCs w:val="28"/>
        </w:rPr>
      </w:pPr>
      <w:r w:rsidRPr="00B2452C">
        <w:rPr>
          <w:sz w:val="28"/>
          <w:szCs w:val="28"/>
        </w:rPr>
        <w:br w:type="page"/>
      </w:r>
    </w:p>
    <w:p w14:paraId="4FBE154A" w14:textId="77777777" w:rsidR="00B2452C" w:rsidRPr="00B2452C" w:rsidRDefault="00B2452C" w:rsidP="00B2452C">
      <w:pPr>
        <w:spacing w:line="360" w:lineRule="auto"/>
        <w:ind w:firstLine="851"/>
        <w:jc w:val="center"/>
        <w:rPr>
          <w:sz w:val="28"/>
          <w:szCs w:val="28"/>
        </w:rPr>
      </w:pPr>
    </w:p>
    <w:p w14:paraId="4A43A2BB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center"/>
        <w:rPr>
          <w:rFonts w:ascii="Calibri" w:eastAsia="Times-Bold" w:hAnsi="Calibri" w:cs="Times-Bold"/>
          <w:b/>
          <w:bCs/>
          <w:sz w:val="26"/>
          <w:szCs w:val="26"/>
        </w:rPr>
      </w:pPr>
      <w:r w:rsidRPr="00B2452C">
        <w:rPr>
          <w:b/>
          <w:sz w:val="28"/>
          <w:szCs w:val="20"/>
        </w:rPr>
        <w:t>2. ТЕОРЕТИЧЕСКИЕ ПОЛОЖЕНИЯ И ИССЛЕДОВАНИЯ ВЛИЯНИЯ АВТОМАТИЧЕСКИ ИЗМЕНЯЕМОГО ПЕРЕМЕННОГО ДАВЛЕНИЯ РЕЦИРКУЛИРУЕМЫХ ГАЗОВ НА ИНТЕНСИФИКАЦИЮ ГАХООБМЕНА В КРОШКЕ ИЗНОШЕННЫХ ШИН ПРИ ПИРОЛИЗЕ В РЕАКТОРЕ</w:t>
      </w:r>
    </w:p>
    <w:p w14:paraId="1FC6BA86" w14:textId="77777777" w:rsidR="00B2452C" w:rsidRPr="00B2452C" w:rsidRDefault="00B2452C" w:rsidP="00B2452C">
      <w:pPr>
        <w:spacing w:line="360" w:lineRule="auto"/>
        <w:ind w:firstLine="851"/>
        <w:jc w:val="center"/>
        <w:rPr>
          <w:b/>
          <w:sz w:val="28"/>
          <w:szCs w:val="20"/>
        </w:rPr>
      </w:pPr>
    </w:p>
    <w:p w14:paraId="25EE714F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center"/>
        <w:rPr>
          <w:rFonts w:eastAsia="Times-Bold"/>
          <w:b/>
          <w:bCs/>
          <w:sz w:val="28"/>
          <w:szCs w:val="26"/>
        </w:rPr>
      </w:pPr>
      <w:r w:rsidRPr="00B2452C">
        <w:rPr>
          <w:b/>
          <w:sz w:val="28"/>
          <w:szCs w:val="20"/>
        </w:rPr>
        <w:t xml:space="preserve">2.1. </w:t>
      </w:r>
      <w:r w:rsidRPr="00B2452C">
        <w:rPr>
          <w:rFonts w:eastAsia="Times-Bold"/>
          <w:b/>
          <w:bCs/>
          <w:sz w:val="28"/>
          <w:szCs w:val="26"/>
        </w:rPr>
        <w:t xml:space="preserve">Вывод уравнений расхода и давления </w:t>
      </w:r>
      <w:proofErr w:type="spellStart"/>
      <w:r w:rsidRPr="00B2452C">
        <w:rPr>
          <w:rFonts w:eastAsia="Times-Bold"/>
          <w:b/>
          <w:bCs/>
          <w:sz w:val="28"/>
          <w:szCs w:val="26"/>
        </w:rPr>
        <w:t>рециркулируемых</w:t>
      </w:r>
      <w:proofErr w:type="spellEnd"/>
      <w:r w:rsidRPr="00B2452C">
        <w:rPr>
          <w:rFonts w:eastAsia="Times-Bold"/>
          <w:b/>
          <w:bCs/>
          <w:sz w:val="28"/>
          <w:szCs w:val="26"/>
        </w:rPr>
        <w:t xml:space="preserve"> газов для полости, соединенной через пневматическое сопротивление с газовым потоком в крошке изношенных шин при пиролизе в реакторе</w:t>
      </w:r>
    </w:p>
    <w:p w14:paraId="477DBA3E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Bold"/>
          <w:b/>
          <w:bCs/>
          <w:sz w:val="28"/>
          <w:szCs w:val="26"/>
        </w:rPr>
      </w:pPr>
    </w:p>
    <w:p w14:paraId="3D5EAE7F" w14:textId="5882CC1C" w:rsidR="00B2452C" w:rsidRPr="0097027D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На рис. 2.1 приведена схема расположения крошек 2 изношенных шин, полостей между ними 3 и потоков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4 в реакторе 1</w:t>
      </w:r>
      <w:r w:rsidR="006B1A4F" w:rsidRPr="006B1A4F">
        <w:rPr>
          <w:rFonts w:eastAsia="Times-Roman"/>
          <w:sz w:val="28"/>
          <w:szCs w:val="28"/>
        </w:rPr>
        <w:t xml:space="preserve"> [</w:t>
      </w:r>
      <w:r w:rsidR="006B1A4F" w:rsidRPr="0097027D">
        <w:rPr>
          <w:rFonts w:eastAsia="Times-Roman"/>
          <w:sz w:val="28"/>
          <w:szCs w:val="28"/>
        </w:rPr>
        <w:t>9</w:t>
      </w:r>
      <w:r w:rsidR="006B1A4F" w:rsidRPr="006B1A4F">
        <w:rPr>
          <w:rFonts w:eastAsia="Times-Roman"/>
          <w:sz w:val="28"/>
          <w:szCs w:val="28"/>
        </w:rPr>
        <w:t>]</w:t>
      </w:r>
      <w:r w:rsidR="006B1A4F" w:rsidRPr="0097027D">
        <w:rPr>
          <w:rFonts w:eastAsia="Times-Roman"/>
          <w:sz w:val="28"/>
          <w:szCs w:val="28"/>
        </w:rPr>
        <w:t>/</w:t>
      </w:r>
    </w:p>
    <w:p w14:paraId="74590D09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center"/>
        <w:rPr>
          <w:rFonts w:eastAsia="Times-Roman"/>
          <w:sz w:val="28"/>
          <w:szCs w:val="28"/>
        </w:rPr>
      </w:pPr>
      <w:r w:rsidRPr="00B2452C">
        <w:rPr>
          <w:rFonts w:eastAsia="Times-Roman"/>
          <w:noProof/>
          <w:sz w:val="28"/>
          <w:szCs w:val="28"/>
        </w:rPr>
        <w:drawing>
          <wp:inline distT="0" distB="0" distL="0" distR="0" wp14:anchorId="5903E7D4" wp14:editId="05E19EFD">
            <wp:extent cx="1722474" cy="1728381"/>
            <wp:effectExtent l="0" t="0" r="0" b="5715"/>
            <wp:docPr id="2" name="Рисунок 2" descr="C:\Users\Владислав\Desktop\рисунки для диплома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ладислав\Desktop\рисунки для диплома\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686" cy="1742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5F660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center"/>
        <w:rPr>
          <w:rFonts w:eastAsia="Times-Roman"/>
        </w:rPr>
      </w:pPr>
    </w:p>
    <w:p w14:paraId="57D98E20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center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Рис. 2.1. Схема расположения крошек изношенных шин, полостей, между ними и потоков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в реакторе: 1 - реактор; 2 - крошка изношенной шины; 3 - газовая полость между крошками изношенных шин в реакторе; 4 - потоки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внутри реактора между крошками изношенных шин</w:t>
      </w:r>
    </w:p>
    <w:p w14:paraId="502E45E1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</w:p>
    <w:p w14:paraId="1A3BA3EE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proofErr w:type="spellStart"/>
      <w:r w:rsidRPr="00B2452C">
        <w:rPr>
          <w:rFonts w:eastAsia="Times-Roman"/>
          <w:sz w:val="28"/>
          <w:szCs w:val="28"/>
        </w:rPr>
        <w:t>Рециркулируемые</w:t>
      </w:r>
      <w:proofErr w:type="spellEnd"/>
      <w:r w:rsidRPr="00B2452C">
        <w:rPr>
          <w:rFonts w:eastAsia="Times-Roman"/>
          <w:sz w:val="28"/>
          <w:szCs w:val="28"/>
        </w:rPr>
        <w:t xml:space="preserve"> </w:t>
      </w:r>
      <w:proofErr w:type="spellStart"/>
      <w:r w:rsidRPr="00B2452C">
        <w:rPr>
          <w:rFonts w:eastAsia="Times-Roman"/>
          <w:sz w:val="28"/>
          <w:szCs w:val="28"/>
        </w:rPr>
        <w:t>газы</w:t>
      </w:r>
      <w:proofErr w:type="spellEnd"/>
      <w:r w:rsidRPr="00B2452C">
        <w:rPr>
          <w:rFonts w:eastAsia="Times-Roman"/>
          <w:sz w:val="28"/>
          <w:szCs w:val="28"/>
        </w:rPr>
        <w:t xml:space="preserve"> при пиролизе изношенных шин в реакторе – это выделенные на специальных аппаратах газообразные углеводороды от С1 до С4. </w:t>
      </w:r>
      <w:proofErr w:type="spellStart"/>
      <w:r w:rsidRPr="00B2452C">
        <w:rPr>
          <w:rFonts w:eastAsia="Times-Roman"/>
          <w:sz w:val="28"/>
          <w:szCs w:val="28"/>
        </w:rPr>
        <w:t>Рециркулируемые</w:t>
      </w:r>
      <w:proofErr w:type="spellEnd"/>
      <w:r w:rsidRPr="00B2452C">
        <w:rPr>
          <w:rFonts w:eastAsia="Times-Roman"/>
          <w:sz w:val="28"/>
          <w:szCs w:val="28"/>
        </w:rPr>
        <w:t xml:space="preserve"> </w:t>
      </w:r>
      <w:proofErr w:type="spellStart"/>
      <w:r w:rsidRPr="00B2452C">
        <w:rPr>
          <w:rFonts w:eastAsia="Times-Roman"/>
          <w:sz w:val="28"/>
          <w:szCs w:val="28"/>
        </w:rPr>
        <w:t>газы</w:t>
      </w:r>
      <w:proofErr w:type="spellEnd"/>
      <w:r w:rsidRPr="00B2452C">
        <w:rPr>
          <w:rFonts w:eastAsia="Times-Roman"/>
          <w:sz w:val="28"/>
          <w:szCs w:val="28"/>
        </w:rPr>
        <w:t xml:space="preserve">, подаваемые нагнетателем в нижнюю часть реактора 1, </w:t>
      </w:r>
      <w:r w:rsidRPr="00B2452C">
        <w:rPr>
          <w:rFonts w:eastAsia="Times-Roman"/>
          <w:sz w:val="28"/>
          <w:szCs w:val="28"/>
        </w:rPr>
        <w:lastRenderedPageBreak/>
        <w:t>перемещаются по вертикали и взаимодействуют с перерабатываемым материалом в виде крошек изношенных шин.</w:t>
      </w:r>
    </w:p>
    <w:p w14:paraId="7D0C971B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Газовую полость </w:t>
      </w:r>
      <w:r w:rsidRPr="00B2452C">
        <w:rPr>
          <w:rFonts w:eastAsia="Times-Roman"/>
          <w:i/>
          <w:sz w:val="28"/>
          <w:szCs w:val="28"/>
        </w:rPr>
        <w:t>А</w:t>
      </w:r>
      <w:r w:rsidRPr="00B2452C">
        <w:rPr>
          <w:rFonts w:eastAsia="Times-Roman"/>
          <w:sz w:val="28"/>
          <w:szCs w:val="28"/>
        </w:rPr>
        <w:t xml:space="preserve"> с объемом </w:t>
      </w:r>
      <w:proofErr w:type="spellStart"/>
      <w:r w:rsidRPr="00B2452C">
        <w:rPr>
          <w:rFonts w:eastAsia="Times-Italic"/>
          <w:i/>
          <w:iCs/>
          <w:sz w:val="28"/>
          <w:szCs w:val="28"/>
        </w:rPr>
        <w:t>Vk</w:t>
      </w:r>
      <w:proofErr w:type="spellEnd"/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 xml:space="preserve">и при давлении </w:t>
      </w:r>
      <w:proofErr w:type="spellStart"/>
      <w:r w:rsidRPr="00B2452C">
        <w:rPr>
          <w:rFonts w:eastAsia="Times-Italic"/>
          <w:i/>
          <w:iCs/>
          <w:sz w:val="28"/>
          <w:szCs w:val="28"/>
        </w:rPr>
        <w:t>Рк</w:t>
      </w:r>
      <w:proofErr w:type="spellEnd"/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 xml:space="preserve">(рис. 2.1) между крошками изношенных шин в реакторе, соединенную с потоком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4 внутри реактора, представим в виде схемы, приведенной на рис. 2.2 и состоящей из пневматического сопротивления 2 для протекания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в выделенную газовую полость 1 от потока 3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в реакторе пиролиза.</w:t>
      </w:r>
    </w:p>
    <w:p w14:paraId="670DE91B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center"/>
        <w:rPr>
          <w:rFonts w:eastAsia="Times-Roman"/>
          <w:sz w:val="28"/>
          <w:szCs w:val="28"/>
        </w:rPr>
      </w:pPr>
      <w:r w:rsidRPr="00B2452C">
        <w:rPr>
          <w:rFonts w:eastAsia="Times-Roman"/>
          <w:noProof/>
          <w:sz w:val="28"/>
          <w:szCs w:val="28"/>
        </w:rPr>
        <w:drawing>
          <wp:inline distT="0" distB="0" distL="0" distR="0" wp14:anchorId="3B9D03C3" wp14:editId="11A61DFE">
            <wp:extent cx="2339340" cy="1318260"/>
            <wp:effectExtent l="0" t="0" r="3810" b="0"/>
            <wp:docPr id="7" name="Рисунок 7" descr="C:\Users\Владислав\Desktop\рисунки для диплома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Владислав\Desktop\рисунки для диплома\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4AC38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center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Рис. 2.2 - Пневматическая схема прохождения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внутри реактора между потоком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и газовой полостью межу крошками изношенных шин через пневматическое сопротивление.</w:t>
      </w:r>
    </w:p>
    <w:p w14:paraId="7D3F9A09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</w:p>
    <w:p w14:paraId="0C05463B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proofErr w:type="spellStart"/>
      <w:r w:rsidRPr="00B2452C">
        <w:rPr>
          <w:rFonts w:eastAsia="Times-Roman"/>
          <w:sz w:val="28"/>
          <w:szCs w:val="28"/>
        </w:rPr>
        <w:t>Рециркулируемые</w:t>
      </w:r>
      <w:proofErr w:type="spellEnd"/>
      <w:r w:rsidRPr="00B2452C">
        <w:rPr>
          <w:rFonts w:eastAsia="Times-Roman"/>
          <w:sz w:val="28"/>
          <w:szCs w:val="28"/>
        </w:rPr>
        <w:t xml:space="preserve"> </w:t>
      </w:r>
      <w:proofErr w:type="spellStart"/>
      <w:r w:rsidRPr="00B2452C">
        <w:rPr>
          <w:rFonts w:eastAsia="Times-Roman"/>
          <w:sz w:val="28"/>
          <w:szCs w:val="28"/>
        </w:rPr>
        <w:t>газы</w:t>
      </w:r>
      <w:proofErr w:type="spellEnd"/>
      <w:r w:rsidRPr="00B2452C">
        <w:rPr>
          <w:rFonts w:eastAsia="Times-Roman"/>
          <w:sz w:val="28"/>
          <w:szCs w:val="28"/>
        </w:rPr>
        <w:t xml:space="preserve"> (газообразные углеводороды) подаются в нижнюю часть реактора 1 (рисунок 2.1) специальной системой автоматического управления под переменным давлением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</m:oMath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 xml:space="preserve">Па, которое определяется по выражению: </w:t>
      </w:r>
    </w:p>
    <w:p w14:paraId="4163FBC2" w14:textId="77777777" w:rsidR="00B2452C" w:rsidRPr="00B2452C" w:rsidRDefault="008E4096" w:rsidP="00B2452C">
      <w:pPr>
        <w:autoSpaceDE w:val="0"/>
        <w:autoSpaceDN w:val="0"/>
        <w:adjustRightInd w:val="0"/>
        <w:spacing w:line="360" w:lineRule="auto"/>
        <w:ind w:firstLine="851"/>
        <w:jc w:val="right"/>
        <w:rPr>
          <w:rFonts w:eastAsia="Times-Roman"/>
          <w:sz w:val="28"/>
          <w:szCs w:val="28"/>
        </w:rPr>
      </w:pP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*sinωt</m:t>
        </m:r>
      </m:oMath>
      <w:r w:rsidR="00B2452C" w:rsidRPr="00B2452C">
        <w:rPr>
          <w:rFonts w:eastAsia="Times-Roman"/>
          <w:sz w:val="28"/>
          <w:szCs w:val="28"/>
        </w:rPr>
        <w:t xml:space="preserve"> </w:t>
      </w:r>
      <w:r w:rsidR="00B2452C" w:rsidRPr="00B2452C">
        <w:rPr>
          <w:rFonts w:eastAsia="Times-Roman"/>
          <w:sz w:val="28"/>
          <w:szCs w:val="28"/>
        </w:rPr>
        <w:tab/>
      </w:r>
      <w:r w:rsidR="00B2452C" w:rsidRPr="00B2452C">
        <w:rPr>
          <w:rFonts w:eastAsia="Times-Roman"/>
          <w:sz w:val="28"/>
          <w:szCs w:val="28"/>
        </w:rPr>
        <w:tab/>
      </w:r>
      <w:r w:rsidR="00B2452C" w:rsidRPr="00B2452C">
        <w:rPr>
          <w:rFonts w:eastAsia="Times-Roman"/>
          <w:sz w:val="28"/>
          <w:szCs w:val="28"/>
        </w:rPr>
        <w:tab/>
      </w:r>
      <w:r w:rsidR="00B2452C" w:rsidRPr="00B2452C">
        <w:rPr>
          <w:rFonts w:eastAsia="Times-Roman"/>
          <w:sz w:val="28"/>
          <w:szCs w:val="28"/>
        </w:rPr>
        <w:tab/>
      </w:r>
      <w:r w:rsidR="00B2452C" w:rsidRPr="00B2452C">
        <w:rPr>
          <w:rFonts w:eastAsia="Times-Roman"/>
          <w:sz w:val="28"/>
          <w:szCs w:val="28"/>
        </w:rPr>
        <w:tab/>
        <w:t xml:space="preserve"> (2.1)</w:t>
      </w:r>
    </w:p>
    <w:p w14:paraId="33BE0F67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0</m:t>
            </m:r>
          </m:sub>
        </m:sSub>
      </m:oMath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 xml:space="preserve">- статическая составляющая давления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газов, Па;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*sinωt</m:t>
        </m:r>
      </m:oMath>
      <w:r w:rsidRPr="00B2452C">
        <w:rPr>
          <w:rFonts w:eastAsia="Times-Italic"/>
          <w:i/>
          <w:iCs/>
          <w:sz w:val="28"/>
          <w:szCs w:val="28"/>
        </w:rPr>
        <w:t xml:space="preserve"> - </w:t>
      </w:r>
      <w:r w:rsidRPr="00B2452C">
        <w:rPr>
          <w:rFonts w:eastAsia="Times-Roman"/>
          <w:sz w:val="28"/>
          <w:szCs w:val="28"/>
        </w:rPr>
        <w:t xml:space="preserve">переменная составляющая давления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газов, Па; </w:t>
      </w:r>
      <w:proofErr w:type="spellStart"/>
      <w:r w:rsidRPr="00B2452C">
        <w:rPr>
          <w:rFonts w:eastAsia="Times-Italic"/>
          <w:i/>
          <w:iCs/>
          <w:sz w:val="28"/>
          <w:szCs w:val="28"/>
        </w:rPr>
        <w:t>Рх</w:t>
      </w:r>
      <w:proofErr w:type="spellEnd"/>
      <w:r w:rsidRPr="00B2452C">
        <w:rPr>
          <w:rFonts w:eastAsia="Times-Italic"/>
          <w:i/>
          <w:iCs/>
          <w:sz w:val="28"/>
          <w:szCs w:val="28"/>
        </w:rPr>
        <w:t xml:space="preserve">, </w:t>
      </w:r>
      <m:oMath>
        <m:r>
          <w:rPr>
            <w:rFonts w:ascii="Cambria Math" w:eastAsia="Times-Roman" w:hAnsi="Cambria Math"/>
            <w:sz w:val="28"/>
            <w:szCs w:val="28"/>
          </w:rPr>
          <m:t xml:space="preserve">ω  </m:t>
        </m:r>
      </m:oMath>
      <w:r w:rsidRPr="00B2452C">
        <w:rPr>
          <w:rFonts w:eastAsia="Times-Roman"/>
          <w:sz w:val="28"/>
          <w:szCs w:val="28"/>
        </w:rPr>
        <w:t xml:space="preserve"> </w:t>
      </w:r>
      <w:proofErr w:type="gramStart"/>
      <w:r w:rsidRPr="00B2452C">
        <w:rPr>
          <w:rFonts w:eastAsia="Times-Roman"/>
          <w:sz w:val="28"/>
          <w:szCs w:val="28"/>
        </w:rPr>
        <w:t>-  амплитуда</w:t>
      </w:r>
      <w:proofErr w:type="gramEnd"/>
      <w:r w:rsidRPr="00B2452C">
        <w:rPr>
          <w:rFonts w:eastAsia="Times-Roman"/>
          <w:sz w:val="28"/>
          <w:szCs w:val="28"/>
        </w:rPr>
        <w:t xml:space="preserve"> и частота переменной составляющей давления рециркулируемых</w:t>
      </w:r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 xml:space="preserve">газов, Па, </w:t>
      </w:r>
      <m:oMath>
        <m:sSup>
          <m:sSup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-Roman" w:hAnsi="Cambria Math"/>
                <w:sz w:val="28"/>
                <w:szCs w:val="28"/>
              </w:rPr>
              <m:t>с</m:t>
            </m:r>
          </m:e>
          <m:sup>
            <m:r>
              <w:rPr>
                <w:rFonts w:ascii="Cambria Math" w:eastAsia="Times-Roman" w:hAnsi="Cambria Math"/>
                <w:sz w:val="28"/>
                <w:szCs w:val="28"/>
              </w:rPr>
              <m:t>-1</m:t>
            </m:r>
          </m:sup>
        </m:sSup>
      </m:oMath>
      <w:r w:rsidRPr="00B2452C">
        <w:rPr>
          <w:rFonts w:eastAsia="Times-Roman"/>
          <w:sz w:val="28"/>
          <w:szCs w:val="28"/>
        </w:rPr>
        <w:t xml:space="preserve">; </w:t>
      </w:r>
      <w:r w:rsidRPr="00B2452C">
        <w:rPr>
          <w:rFonts w:eastAsia="Times-Italic"/>
          <w:i/>
          <w:iCs/>
          <w:sz w:val="28"/>
          <w:szCs w:val="28"/>
        </w:rPr>
        <w:t xml:space="preserve">t— </w:t>
      </w:r>
      <w:r w:rsidRPr="00B2452C">
        <w:rPr>
          <w:rFonts w:eastAsia="Times-Roman"/>
          <w:sz w:val="28"/>
          <w:szCs w:val="28"/>
        </w:rPr>
        <w:t>время, с.</w:t>
      </w:r>
    </w:p>
    <w:p w14:paraId="1D61B8AA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Из верхней части реактора 1 </w:t>
      </w:r>
      <w:proofErr w:type="spellStart"/>
      <w:r w:rsidRPr="00B2452C">
        <w:rPr>
          <w:rFonts w:eastAsia="Times-Roman"/>
          <w:sz w:val="28"/>
          <w:szCs w:val="28"/>
        </w:rPr>
        <w:t>рециркулируемые</w:t>
      </w:r>
      <w:proofErr w:type="spellEnd"/>
      <w:r w:rsidRPr="00B2452C">
        <w:rPr>
          <w:rFonts w:eastAsia="Times-Roman"/>
          <w:sz w:val="28"/>
          <w:szCs w:val="28"/>
        </w:rPr>
        <w:t xml:space="preserve"> </w:t>
      </w:r>
      <w:proofErr w:type="spellStart"/>
      <w:r w:rsidRPr="00B2452C">
        <w:rPr>
          <w:rFonts w:eastAsia="Times-Roman"/>
          <w:sz w:val="28"/>
          <w:szCs w:val="28"/>
        </w:rPr>
        <w:t>газы</w:t>
      </w:r>
      <w:proofErr w:type="spellEnd"/>
      <w:r w:rsidRPr="00B2452C">
        <w:rPr>
          <w:rFonts w:eastAsia="Times-Roman"/>
          <w:sz w:val="28"/>
          <w:szCs w:val="28"/>
        </w:rPr>
        <w:t xml:space="preserve"> при постоянном давлении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2</m:t>
            </m:r>
          </m:sub>
        </m:sSub>
      </m:oMath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>отводятся с использованием регулятора давления.</w:t>
      </w:r>
    </w:p>
    <w:p w14:paraId="48F607DB" w14:textId="59BB96AB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lastRenderedPageBreak/>
        <w:t xml:space="preserve">Расход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</m:oMath>
      <w:r w:rsidRPr="00B2452C">
        <w:rPr>
          <w:rFonts w:eastAsia="Times-Roman"/>
          <w:sz w:val="28"/>
          <w:szCs w:val="28"/>
        </w:rPr>
        <w:t>через пн</w:t>
      </w:r>
      <w:proofErr w:type="spellStart"/>
      <w:r w:rsidRPr="00B2452C">
        <w:rPr>
          <w:rFonts w:eastAsia="Times-Roman"/>
          <w:sz w:val="28"/>
          <w:szCs w:val="28"/>
        </w:rPr>
        <w:t>евматическое</w:t>
      </w:r>
      <w:proofErr w:type="spellEnd"/>
      <w:r w:rsidRPr="00B2452C">
        <w:rPr>
          <w:rFonts w:eastAsia="Times-Roman"/>
          <w:sz w:val="28"/>
          <w:szCs w:val="28"/>
        </w:rPr>
        <w:t xml:space="preserve"> сопротивление 2 (рисунок 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 xml:space="preserve">3) проводимостью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</m:oMath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 xml:space="preserve">на основании формулы расхода среды через линейные </w:t>
      </w:r>
      <w:proofErr w:type="gramStart"/>
      <w:r w:rsidRPr="00B2452C">
        <w:rPr>
          <w:rFonts w:eastAsia="Times-Roman"/>
          <w:sz w:val="28"/>
          <w:szCs w:val="28"/>
        </w:rPr>
        <w:t>дроссели  с</w:t>
      </w:r>
      <w:proofErr w:type="gramEnd"/>
      <w:r w:rsidRPr="00B2452C">
        <w:rPr>
          <w:rFonts w:eastAsia="Times-Roman"/>
          <w:sz w:val="28"/>
          <w:szCs w:val="28"/>
        </w:rPr>
        <w:t xml:space="preserve"> учетом выражения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1)</w:t>
      </w:r>
    </w:p>
    <w:p w14:paraId="21983BF2" w14:textId="77777777" w:rsidR="00B2452C" w:rsidRPr="00B2452C" w:rsidRDefault="008E4096" w:rsidP="00B2452C">
      <w:pPr>
        <w:autoSpaceDE w:val="0"/>
        <w:autoSpaceDN w:val="0"/>
        <w:adjustRightInd w:val="0"/>
        <w:spacing w:line="360" w:lineRule="auto"/>
        <w:ind w:firstLine="851"/>
        <w:jc w:val="right"/>
        <w:rPr>
          <w:rFonts w:eastAsia="Times-Roman"/>
          <w:sz w:val="28"/>
          <w:szCs w:val="28"/>
        </w:rPr>
      </w:pP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Times-Roman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</m:t>
                </m:r>
              </m:sub>
            </m:sSub>
          </m:e>
        </m:d>
        <m:r>
          <w:rPr>
            <w:rFonts w:ascii="Cambria Math" w:eastAsia="Times-Roman" w:hAnsi="Cambria Math"/>
            <w:sz w:val="28"/>
            <w:szCs w:val="28"/>
          </w:rPr>
          <m:t>*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=(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*sinωt-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k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)*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</m:oMath>
      <w:r w:rsidR="00B2452C" w:rsidRPr="00B2452C">
        <w:rPr>
          <w:rFonts w:eastAsia="Times-Roman"/>
          <w:sz w:val="28"/>
          <w:szCs w:val="28"/>
        </w:rPr>
        <w:t xml:space="preserve"> </w:t>
      </w:r>
      <w:r w:rsidR="00B2452C" w:rsidRPr="00B2452C">
        <w:rPr>
          <w:rFonts w:eastAsia="Times-Roman"/>
          <w:sz w:val="28"/>
          <w:szCs w:val="28"/>
        </w:rPr>
        <w:tab/>
      </w:r>
      <w:r w:rsidR="00B2452C" w:rsidRPr="00B2452C">
        <w:rPr>
          <w:rFonts w:eastAsia="Times-Roman"/>
          <w:sz w:val="28"/>
          <w:szCs w:val="28"/>
        </w:rPr>
        <w:tab/>
        <w:t xml:space="preserve"> (2.2)</w:t>
      </w:r>
    </w:p>
    <w:p w14:paraId="68406F27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После преобразования этого выражения по Лапласу, считая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x</m:t>
            </m:r>
          </m:sub>
        </m:sSub>
      </m:oMath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k</m:t>
            </m:r>
          </m:sub>
        </m:sSub>
      </m:oMath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>переменными величинами, получим</w:t>
      </w:r>
    </w:p>
    <w:p w14:paraId="0AF52CDF" w14:textId="77777777" w:rsidR="00B2452C" w:rsidRPr="00B2452C" w:rsidRDefault="008E4096" w:rsidP="00B2452C">
      <w:pPr>
        <w:autoSpaceDE w:val="0"/>
        <w:autoSpaceDN w:val="0"/>
        <w:adjustRightInd w:val="0"/>
        <w:spacing w:line="360" w:lineRule="auto"/>
        <w:jc w:val="right"/>
        <w:rPr>
          <w:rFonts w:eastAsia="Times-Roman"/>
          <w:sz w:val="28"/>
          <w:szCs w:val="28"/>
        </w:rPr>
      </w:pP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s</m:t>
            </m:r>
          </m:e>
        </m:d>
        <m:r>
          <w:rPr>
            <w:rFonts w:ascii="Cambria Math" w:eastAsia="Times-Roman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*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x</m:t>
            </m:r>
          </m:sub>
        </m:sSub>
        <m:d>
          <m:d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s</m:t>
            </m:r>
          </m:e>
        </m:d>
        <m:r>
          <w:rPr>
            <w:rFonts w:ascii="Cambria Math" w:eastAsia="Times-Roman" w:hAnsi="Cambria Math"/>
            <w:sz w:val="28"/>
            <w:szCs w:val="28"/>
          </w:rPr>
          <m:t>*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ω</m:t>
            </m:r>
          </m:num>
          <m:den>
            <m:sSup>
              <m:sSup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  <m:t>s</m:t>
                </m:r>
              </m:e>
              <m:sup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-Roman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  <m:t>ω</m:t>
                </m:r>
              </m:e>
              <m:sup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="Times-Roman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(</m:t>
        </m:r>
        <m:r>
          <w:rPr>
            <w:rFonts w:ascii="Cambria Math" w:eastAsia="Times-Roman" w:hAnsi="Cambria Math"/>
            <w:sz w:val="28"/>
            <w:szCs w:val="28"/>
            <w:lang w:val="en-US"/>
          </w:rPr>
          <m:t>s</m:t>
        </m:r>
        <m:r>
          <w:rPr>
            <w:rFonts w:ascii="Cambria Math" w:eastAsia="Times-Roman" w:hAnsi="Cambria Math"/>
            <w:sz w:val="28"/>
            <w:szCs w:val="28"/>
          </w:rPr>
          <m:t>)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</m:oMath>
      <w:r w:rsidR="00B2452C" w:rsidRPr="00B2452C">
        <w:rPr>
          <w:rFonts w:eastAsia="Times-Roman"/>
          <w:sz w:val="28"/>
          <w:szCs w:val="28"/>
        </w:rPr>
        <w:t xml:space="preserve"> </w:t>
      </w:r>
      <w:r w:rsidR="00B2452C" w:rsidRPr="00B2452C">
        <w:rPr>
          <w:rFonts w:eastAsia="Times-Roman"/>
          <w:sz w:val="28"/>
          <w:szCs w:val="28"/>
        </w:rPr>
        <w:tab/>
      </w:r>
      <w:r w:rsidR="00B2452C" w:rsidRPr="00B2452C">
        <w:rPr>
          <w:rFonts w:eastAsia="Times-Roman"/>
          <w:sz w:val="28"/>
          <w:szCs w:val="28"/>
        </w:rPr>
        <w:tab/>
      </w:r>
      <w:r w:rsidR="00B2452C" w:rsidRPr="00B2452C">
        <w:rPr>
          <w:rFonts w:eastAsia="Times-Roman"/>
          <w:sz w:val="28"/>
          <w:szCs w:val="28"/>
        </w:rPr>
        <w:tab/>
        <w:t xml:space="preserve"> (2.3)</w:t>
      </w:r>
    </w:p>
    <w:p w14:paraId="7AC72A98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где </w:t>
      </w:r>
      <w:r w:rsidRPr="00B2452C">
        <w:rPr>
          <w:rFonts w:eastAsia="Times-Italic"/>
          <w:i/>
          <w:iCs/>
          <w:sz w:val="28"/>
          <w:szCs w:val="28"/>
        </w:rPr>
        <w:t xml:space="preserve">s </w:t>
      </w:r>
      <w:r w:rsidRPr="00B2452C">
        <w:rPr>
          <w:rFonts w:eastAsia="Times-Roman"/>
          <w:sz w:val="28"/>
          <w:szCs w:val="28"/>
        </w:rPr>
        <w:t>- оператор Лапласа.</w:t>
      </w:r>
    </w:p>
    <w:p w14:paraId="45BA0347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Для газовой полости 1 (рис. 2.2) как для пневматической емкости уравнение </w:t>
      </w:r>
      <w:proofErr w:type="spellStart"/>
      <w:r w:rsidRPr="00B2452C">
        <w:rPr>
          <w:rFonts w:eastAsia="Times-Roman"/>
          <w:sz w:val="28"/>
          <w:szCs w:val="28"/>
        </w:rPr>
        <w:t>Клапейрона</w:t>
      </w:r>
      <w:proofErr w:type="spellEnd"/>
      <w:r w:rsidRPr="00B2452C">
        <w:rPr>
          <w:rFonts w:eastAsia="Times-Roman"/>
          <w:sz w:val="28"/>
          <w:szCs w:val="28"/>
        </w:rPr>
        <w:t xml:space="preserve"> - Менделеева имеет вид </w:t>
      </w:r>
    </w:p>
    <w:p w14:paraId="0C1C9097" w14:textId="77777777" w:rsidR="00B2452C" w:rsidRPr="00B2452C" w:rsidRDefault="008E4096" w:rsidP="00B2452C">
      <w:pPr>
        <w:autoSpaceDE w:val="0"/>
        <w:autoSpaceDN w:val="0"/>
        <w:adjustRightInd w:val="0"/>
        <w:spacing w:line="360" w:lineRule="auto"/>
        <w:ind w:firstLine="851"/>
        <w:jc w:val="right"/>
        <w:rPr>
          <w:rFonts w:eastAsia="Times-Roman"/>
          <w:sz w:val="28"/>
          <w:szCs w:val="28"/>
        </w:rPr>
      </w:pP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k</m:t>
            </m:r>
          </m:sub>
        </m:sSub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eastAsia="Times-Roman" w:hAnsi="Cambria Math"/>
            <w:sz w:val="28"/>
            <w:szCs w:val="28"/>
            <w:lang w:val="en-US"/>
          </w:rPr>
          <m:t>RT</m:t>
        </m:r>
      </m:oMath>
      <w:r w:rsidR="00B2452C" w:rsidRPr="00B2452C">
        <w:rPr>
          <w:rFonts w:eastAsia="Times-Roman"/>
          <w:sz w:val="28"/>
          <w:szCs w:val="28"/>
        </w:rPr>
        <w:t xml:space="preserve"> </w:t>
      </w:r>
      <w:r w:rsidR="00B2452C" w:rsidRPr="00B2452C">
        <w:rPr>
          <w:rFonts w:eastAsia="Times-Roman"/>
          <w:sz w:val="28"/>
          <w:szCs w:val="28"/>
        </w:rPr>
        <w:tab/>
      </w:r>
      <w:r w:rsidR="00B2452C" w:rsidRPr="00B2452C">
        <w:rPr>
          <w:rFonts w:eastAsia="Times-Roman"/>
          <w:sz w:val="28"/>
          <w:szCs w:val="28"/>
        </w:rPr>
        <w:tab/>
      </w:r>
      <w:r w:rsidR="00B2452C" w:rsidRPr="00B2452C">
        <w:rPr>
          <w:rFonts w:eastAsia="Times-Roman"/>
          <w:sz w:val="28"/>
          <w:szCs w:val="28"/>
        </w:rPr>
        <w:tab/>
      </w:r>
      <w:r w:rsidR="00B2452C" w:rsidRPr="00B2452C">
        <w:rPr>
          <w:rFonts w:eastAsia="Times-Roman"/>
          <w:sz w:val="28"/>
          <w:szCs w:val="28"/>
        </w:rPr>
        <w:tab/>
      </w:r>
      <w:r w:rsidR="00B2452C" w:rsidRPr="00B2452C">
        <w:rPr>
          <w:rFonts w:eastAsia="Times-Roman"/>
          <w:sz w:val="28"/>
          <w:szCs w:val="28"/>
        </w:rPr>
        <w:tab/>
        <w:t>(2.4)</w:t>
      </w:r>
    </w:p>
    <w:p w14:paraId="3EE3A382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k</m:t>
            </m:r>
          </m:sub>
        </m:sSub>
      </m:oMath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 xml:space="preserve">- масса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в полости 1, кг; </w:t>
      </w:r>
      <w:r w:rsidRPr="00B2452C">
        <w:rPr>
          <w:rFonts w:eastAsia="Times-Italic"/>
          <w:i/>
          <w:iCs/>
          <w:sz w:val="28"/>
          <w:szCs w:val="28"/>
        </w:rPr>
        <w:t xml:space="preserve">R </w:t>
      </w:r>
      <w:r w:rsidRPr="00B2452C">
        <w:rPr>
          <w:rFonts w:eastAsia="Times-Roman"/>
          <w:sz w:val="28"/>
          <w:szCs w:val="28"/>
        </w:rPr>
        <w:t xml:space="preserve">- газовая постоянная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газов, </w:t>
      </w:r>
      <m:oMath>
        <m:sSup>
          <m:sSup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-Roman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eastAsia="Times-Roman" w:hAnsi="Cambria Math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-Roman" w:hAnsi="Cambria Math"/>
                <w:sz w:val="28"/>
                <w:szCs w:val="28"/>
              </w:rPr>
              <m:t>с</m:t>
            </m:r>
          </m:e>
          <m:sup>
            <m:r>
              <w:rPr>
                <w:rFonts w:ascii="Cambria Math" w:eastAsia="Times-Roman" w:hAnsi="Cambria Math"/>
                <w:sz w:val="28"/>
                <w:szCs w:val="28"/>
              </w:rPr>
              <m:t>-2</m:t>
            </m:r>
          </m:sup>
        </m:sSup>
        <m:sSup>
          <m:sSup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-Roman" w:hAnsi="Cambria Math"/>
                <w:sz w:val="28"/>
                <w:szCs w:val="28"/>
              </w:rPr>
              <m:t>К</m:t>
            </m:r>
          </m:e>
          <m:sup>
            <m:r>
              <w:rPr>
                <w:rFonts w:ascii="Cambria Math" w:eastAsia="Times-Roman" w:hAnsi="Cambria Math"/>
                <w:sz w:val="28"/>
                <w:szCs w:val="28"/>
              </w:rPr>
              <m:t>-1</m:t>
            </m:r>
          </m:sup>
        </m:sSup>
      </m:oMath>
      <w:r w:rsidRPr="00B2452C">
        <w:rPr>
          <w:rFonts w:eastAsia="Times-Roman"/>
          <w:sz w:val="28"/>
          <w:szCs w:val="28"/>
        </w:rPr>
        <w:t xml:space="preserve">'; </w:t>
      </w:r>
      <w:r w:rsidRPr="00B2452C">
        <w:rPr>
          <w:rFonts w:eastAsia="Times-Italic"/>
          <w:i/>
          <w:iCs/>
          <w:sz w:val="28"/>
          <w:szCs w:val="28"/>
        </w:rPr>
        <w:t xml:space="preserve">Т - </w:t>
      </w:r>
      <w:r w:rsidRPr="00B2452C">
        <w:rPr>
          <w:rFonts w:eastAsia="Times-Roman"/>
          <w:sz w:val="28"/>
          <w:szCs w:val="28"/>
        </w:rPr>
        <w:t>абсолютная температура газов, К.</w:t>
      </w:r>
    </w:p>
    <w:p w14:paraId="3E0483F9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>Дифференцируя по времени выражение (4) по переменным величинам</w:t>
      </w:r>
    </w:p>
    <w:p w14:paraId="4E47C7D0" w14:textId="673159E0" w:rsidR="00B2452C" w:rsidRPr="00B2452C" w:rsidRDefault="008E4096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 xml:space="preserve">  и  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k</m:t>
            </m:r>
          </m:sub>
        </m:sSub>
      </m:oMath>
      <w:r w:rsidR="00B2452C" w:rsidRPr="00B2452C">
        <w:rPr>
          <w:rFonts w:eastAsia="Times-Italic"/>
          <w:i/>
          <w:iCs/>
          <w:sz w:val="28"/>
          <w:szCs w:val="28"/>
        </w:rPr>
        <w:t xml:space="preserve"> </w:t>
      </w:r>
      <w:r w:rsidR="00B2452C" w:rsidRPr="00B2452C">
        <w:rPr>
          <w:rFonts w:eastAsia="Times-Roman"/>
          <w:sz w:val="28"/>
          <w:szCs w:val="28"/>
        </w:rPr>
        <w:t xml:space="preserve">применительно к пневматической схеме (рисунок </w:t>
      </w:r>
      <w:r w:rsidR="00B2452C">
        <w:rPr>
          <w:rFonts w:eastAsia="Times-Roman"/>
          <w:sz w:val="28"/>
          <w:szCs w:val="28"/>
        </w:rPr>
        <w:t>2.</w:t>
      </w:r>
      <w:r w:rsidR="00B2452C" w:rsidRPr="00B2452C">
        <w:rPr>
          <w:rFonts w:eastAsia="Times-Roman"/>
          <w:sz w:val="28"/>
          <w:szCs w:val="28"/>
        </w:rPr>
        <w:t>3), получим</w:t>
      </w:r>
    </w:p>
    <w:p w14:paraId="32C96708" w14:textId="2AB69873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                                                </w:t>
      </w:r>
      <m:oMath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  <m:t>dm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</m:t>
                </m:r>
              </m:sub>
            </m:sSub>
          </m:num>
          <m:den>
            <m:r>
              <w:rPr>
                <w:rFonts w:ascii="Cambria Math" w:eastAsia="Times-Roman" w:hAnsi="Cambria Math"/>
                <w:sz w:val="28"/>
                <w:szCs w:val="28"/>
              </w:rPr>
              <m:t>dt</m:t>
            </m:r>
          </m:den>
        </m:f>
        <m:r>
          <w:rPr>
            <w:rFonts w:ascii="Cambria Math" w:eastAsia="Times-Roman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</m:t>
                </m:r>
              </m:sub>
            </m:sSub>
          </m:num>
          <m:den>
            <m:r>
              <w:rPr>
                <w:rFonts w:ascii="Cambria Math" w:eastAsia="Times-Roman" w:hAnsi="Cambria Math"/>
                <w:sz w:val="28"/>
                <w:szCs w:val="28"/>
              </w:rPr>
              <m:t>RT</m:t>
            </m:r>
          </m:den>
        </m:f>
        <m:r>
          <w:rPr>
            <w:rFonts w:ascii="Cambria Math" w:eastAsia="Times-Roman" w:hAnsi="Cambria Math"/>
            <w:sz w:val="28"/>
            <w:szCs w:val="28"/>
          </w:rPr>
          <m:t>*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dP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</m:t>
                </m:r>
              </m:sub>
            </m:sSub>
          </m:num>
          <m:den>
            <m:r>
              <w:rPr>
                <w:rFonts w:ascii="Cambria Math" w:eastAsia="Times-Roman" w:hAnsi="Cambria Math"/>
                <w:sz w:val="28"/>
                <w:szCs w:val="28"/>
              </w:rPr>
              <m:t>dt</m:t>
            </m:r>
          </m:den>
        </m:f>
      </m:oMath>
      <w:r w:rsidRPr="00B2452C">
        <w:rPr>
          <w:rFonts w:eastAsia="Times-Roman"/>
          <w:sz w:val="28"/>
          <w:szCs w:val="28"/>
        </w:rPr>
        <w:t xml:space="preserve">                                             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5)</w:t>
      </w:r>
    </w:p>
    <w:p w14:paraId="73826A08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Изменение массы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по времени в полости 1 равно расходу газов через пневматическое сопротивление 2 проводимостью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</m:oMath>
      <w:r w:rsidRPr="00B2452C">
        <w:rPr>
          <w:rFonts w:eastAsia="Times-Roman"/>
          <w:sz w:val="28"/>
          <w:szCs w:val="28"/>
        </w:rPr>
        <w:t>, то есть</w:t>
      </w:r>
    </w:p>
    <w:p w14:paraId="6D2AA3B9" w14:textId="2747ABCD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iCs/>
          <w:sz w:val="28"/>
          <w:szCs w:val="28"/>
        </w:rPr>
        <w:t xml:space="preserve">                                                </w:t>
      </w:r>
      <m:oMath>
        <m:f>
          <m:fPr>
            <m:ctrlPr>
              <w:rPr>
                <w:rFonts w:ascii="Cambria Math" w:eastAsia="Times-Italic" w:hAnsi="Cambria Math"/>
                <w:i/>
                <w:iCs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-Italic" w:hAnsi="Cambria Math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Italic" w:hAnsi="Cambria Math"/>
                    <w:sz w:val="28"/>
                    <w:szCs w:val="28"/>
                    <w:lang w:val="en-US"/>
                  </w:rPr>
                  <m:t>dm</m:t>
                </m:r>
              </m:e>
              <m:sub>
                <m:r>
                  <w:rPr>
                    <w:rFonts w:ascii="Cambria Math" w:eastAsia="Times-Italic" w:hAnsi="Cambria Math"/>
                    <w:sz w:val="28"/>
                    <w:szCs w:val="28"/>
                  </w:rPr>
                  <m:t>k</m:t>
                </m:r>
              </m:sub>
            </m:sSub>
          </m:num>
          <m:den>
            <m:r>
              <w:rPr>
                <w:rFonts w:ascii="Cambria Math" w:eastAsia="Times-Italic" w:hAnsi="Cambria Math"/>
                <w:sz w:val="28"/>
                <w:szCs w:val="28"/>
              </w:rPr>
              <m:t>dt</m:t>
            </m:r>
          </m:den>
        </m:f>
        <m:r>
          <w:rPr>
            <w:rFonts w:ascii="Cambria Math" w:eastAsia="Times-Italic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="Times-Italic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="Times-Italic" w:hAnsi="Cambria Math"/>
                <w:sz w:val="28"/>
                <w:szCs w:val="28"/>
              </w:rPr>
              <m:t>G</m:t>
            </m:r>
          </m:e>
          <m:sub>
            <m:r>
              <w:rPr>
                <w:rFonts w:ascii="Cambria Math" w:eastAsia="Times-Italic" w:hAnsi="Cambria Math"/>
                <w:sz w:val="28"/>
                <w:szCs w:val="28"/>
              </w:rPr>
              <m:t>1</m:t>
            </m:r>
          </m:sub>
        </m:sSub>
      </m:oMath>
      <w:r w:rsidRPr="00B2452C">
        <w:rPr>
          <w:rFonts w:eastAsia="Times-Italic"/>
          <w:i/>
          <w:iCs/>
          <w:sz w:val="28"/>
          <w:szCs w:val="28"/>
        </w:rPr>
        <w:t xml:space="preserve">                                                      </w:t>
      </w:r>
      <w:r w:rsidRPr="00B2452C">
        <w:rPr>
          <w:rFonts w:eastAsia="Times-Roman"/>
          <w:sz w:val="28"/>
          <w:szCs w:val="28"/>
        </w:rPr>
        <w:t>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6)</w:t>
      </w:r>
    </w:p>
    <w:p w14:paraId="17D7E2ED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>С учетом (6) выражение (5) принимает вид</w:t>
      </w:r>
    </w:p>
    <w:p w14:paraId="5029552B" w14:textId="46DDDE94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                                              </w:t>
      </w:r>
      <m:oMath>
        <m:sSub>
          <m:sSubPr>
            <m:ctrlPr>
              <w:rPr>
                <w:rFonts w:ascii="Cambria Math" w:eastAsia="Times-Italic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="Times-Italic" w:hAnsi="Cambria Math"/>
                <w:sz w:val="28"/>
                <w:szCs w:val="28"/>
              </w:rPr>
              <m:t>G</m:t>
            </m:r>
          </m:e>
          <m:sub>
            <m:r>
              <w:rPr>
                <w:rFonts w:ascii="Cambria Math" w:eastAsia="Times-Italic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eastAsia="Times-Roman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</m:t>
                </m:r>
              </m:sub>
            </m:sSub>
          </m:num>
          <m:den>
            <m:r>
              <w:rPr>
                <w:rFonts w:ascii="Cambria Math" w:eastAsia="Times-Roman" w:hAnsi="Cambria Math"/>
                <w:sz w:val="28"/>
                <w:szCs w:val="28"/>
              </w:rPr>
              <m:t>RT</m:t>
            </m:r>
          </m:den>
        </m:f>
        <m:r>
          <w:rPr>
            <w:rFonts w:ascii="Cambria Math" w:eastAsia="Times-Roman" w:hAnsi="Cambria Math"/>
            <w:sz w:val="28"/>
            <w:szCs w:val="28"/>
          </w:rPr>
          <m:t>*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dP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</m:t>
                </m:r>
              </m:sub>
            </m:sSub>
          </m:num>
          <m:den>
            <m:r>
              <w:rPr>
                <w:rFonts w:ascii="Cambria Math" w:eastAsia="Times-Roman" w:hAnsi="Cambria Math"/>
                <w:sz w:val="28"/>
                <w:szCs w:val="28"/>
              </w:rPr>
              <m:t>dt</m:t>
            </m:r>
          </m:den>
        </m:f>
      </m:oMath>
      <w:r w:rsidRPr="00B2452C">
        <w:rPr>
          <w:rFonts w:eastAsia="Times-Roman"/>
          <w:sz w:val="28"/>
          <w:szCs w:val="28"/>
        </w:rPr>
        <w:t xml:space="preserve">                                                 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7)</w:t>
      </w:r>
    </w:p>
    <w:p w14:paraId="5CB53FDD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>или после преобразования по Лапласу</w:t>
      </w:r>
    </w:p>
    <w:p w14:paraId="305FFB0B" w14:textId="3F064DB4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                             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s</m:t>
            </m:r>
          </m:e>
        </m:d>
        <m:r>
          <m:rPr>
            <m:sty m:val="p"/>
          </m:rPr>
          <w:rPr>
            <w:rFonts w:ascii="Cambria Math" w:eastAsia="Times-Roman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</m:t>
                </m:r>
              </m:sub>
            </m:sSub>
          </m:num>
          <m:den>
            <m:r>
              <w:rPr>
                <w:rFonts w:ascii="Cambria Math" w:eastAsia="Times-Roman" w:hAnsi="Cambria Math"/>
                <w:sz w:val="28"/>
                <w:szCs w:val="28"/>
              </w:rPr>
              <m:t>RT</m:t>
            </m:r>
          </m:den>
        </m:f>
        <m:r>
          <w:rPr>
            <w:rFonts w:ascii="Cambria Math" w:eastAsia="Times-Roman" w:hAnsi="Cambria Math"/>
            <w:sz w:val="28"/>
            <w:szCs w:val="28"/>
          </w:rPr>
          <m:t>*s*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k</m:t>
            </m:r>
          </m:sub>
        </m:sSub>
        <m:d>
          <m:d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s</m:t>
            </m:r>
          </m:e>
        </m:d>
      </m:oMath>
      <w:r w:rsidRPr="00B2452C">
        <w:rPr>
          <w:rFonts w:eastAsia="Times-Italic"/>
          <w:i/>
          <w:sz w:val="28"/>
          <w:szCs w:val="28"/>
        </w:rPr>
        <w:t xml:space="preserve">                                                  </w:t>
      </w:r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>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8)</w:t>
      </w:r>
    </w:p>
    <w:p w14:paraId="6D2EB534" w14:textId="77777777" w:rsidR="00B2452C" w:rsidRPr="00B2452C" w:rsidRDefault="00B2452C" w:rsidP="00B2452C">
      <w:pPr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Определяем из выражения (8) давление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 xml:space="preserve"> </m:t>
        </m:r>
      </m:oMath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>в газовой полости 1 (рисунок 3)</w:t>
      </w:r>
    </w:p>
    <w:p w14:paraId="33EA6E6C" w14:textId="75AB1C1F" w:rsidR="00B2452C" w:rsidRPr="00B2452C" w:rsidRDefault="00B2452C" w:rsidP="00B2452C">
      <w:pPr>
        <w:spacing w:line="360" w:lineRule="auto"/>
        <w:ind w:firstLine="851"/>
        <w:jc w:val="both"/>
        <w:rPr>
          <w:b/>
          <w:sz w:val="28"/>
          <w:szCs w:val="20"/>
        </w:rPr>
      </w:pPr>
      <w:r w:rsidRPr="00B2452C">
        <w:rPr>
          <w:rFonts w:eastAsia="Times-Roman"/>
          <w:sz w:val="28"/>
          <w:szCs w:val="28"/>
        </w:rPr>
        <w:t xml:space="preserve">                                 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k</m:t>
            </m:r>
          </m:sub>
        </m:sSub>
        <m:d>
          <m:d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s</m:t>
            </m:r>
          </m:e>
        </m:d>
        <m:r>
          <w:rPr>
            <w:rFonts w:ascii="Cambria Math" w:eastAsia="Times-Italic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s</m:t>
            </m:r>
          </m:e>
        </m:d>
        <m:r>
          <m:rPr>
            <m:sty m:val="p"/>
          </m:rPr>
          <w:rPr>
            <w:rFonts w:ascii="Cambria Math" w:eastAsia="Times-Roman" w:hAnsi="Cambria Math"/>
            <w:sz w:val="28"/>
            <w:szCs w:val="28"/>
          </w:rPr>
          <m:t>*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-Roman" w:hAnsi="Cambria Math"/>
                <w:sz w:val="28"/>
                <w:szCs w:val="28"/>
              </w:rPr>
              <m:t>RT</m:t>
            </m:r>
          </m:num>
          <m:den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  <m:t>s</m:t>
                </m:r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</m:t>
                </m:r>
              </m:sub>
            </m:sSub>
          </m:den>
        </m:f>
      </m:oMath>
      <w:r w:rsidRPr="00B2452C">
        <w:rPr>
          <w:rFonts w:eastAsia="Times-Italic"/>
          <w:i/>
          <w:sz w:val="28"/>
          <w:szCs w:val="28"/>
        </w:rPr>
        <w:t xml:space="preserve">                                                  </w:t>
      </w:r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>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9)</w:t>
      </w:r>
    </w:p>
    <w:p w14:paraId="439AF9AE" w14:textId="77777777" w:rsidR="00B2452C" w:rsidRPr="00B2452C" w:rsidRDefault="00B2452C" w:rsidP="00B2452C">
      <w:pPr>
        <w:spacing w:line="360" w:lineRule="auto"/>
        <w:ind w:firstLine="851"/>
        <w:jc w:val="both"/>
        <w:rPr>
          <w:sz w:val="28"/>
          <w:szCs w:val="20"/>
        </w:rPr>
      </w:pPr>
      <w:r w:rsidRPr="00B2452C">
        <w:rPr>
          <w:sz w:val="28"/>
          <w:szCs w:val="20"/>
          <w:lang w:val="en-US"/>
        </w:rPr>
        <w:t>C</w:t>
      </w:r>
      <w:r w:rsidRPr="00B2452C">
        <w:rPr>
          <w:sz w:val="28"/>
          <w:szCs w:val="20"/>
        </w:rPr>
        <w:t xml:space="preserve"> учетом выражений (3) и (9) получим </w:t>
      </w:r>
    </w:p>
    <w:p w14:paraId="2B6956E3" w14:textId="51B488F6" w:rsidR="00B2452C" w:rsidRPr="00B2452C" w:rsidRDefault="00B2452C" w:rsidP="00B2452C">
      <w:pPr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sz w:val="28"/>
          <w:szCs w:val="28"/>
        </w:rPr>
        <w:lastRenderedPageBreak/>
        <w:t xml:space="preserve">                  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s</m:t>
            </m:r>
          </m:e>
        </m:d>
        <m:r>
          <w:rPr>
            <w:rFonts w:ascii="Cambria Math" w:eastAsia="Times-Roman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-Roman" w:hAnsi="Cambria Math"/>
                <w:sz w:val="28"/>
                <w:szCs w:val="28"/>
              </w:rPr>
              <m:t>RT</m:t>
            </m:r>
          </m:num>
          <m:den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  <m:t>s</m:t>
                </m:r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</m:t>
                </m:r>
              </m:sub>
            </m:sSub>
          </m:den>
        </m:f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s</m:t>
            </m:r>
          </m:e>
        </m:d>
        <m:r>
          <w:rPr>
            <w:rFonts w:ascii="Cambria Math" w:hAnsi="Cambria Math"/>
            <w:sz w:val="28"/>
            <w:szCs w:val="20"/>
          </w:rPr>
          <m:t>*</m:t>
        </m:r>
        <m:sSub>
          <m:sSubPr>
            <m:ctrlPr>
              <w:rPr>
                <w:rFonts w:ascii="Cambria Math" w:hAnsi="Cambria Math"/>
                <w:i/>
                <w:sz w:val="28"/>
                <w:szCs w:val="20"/>
              </w:rPr>
            </m:ctrlPr>
          </m:sSubPr>
          <m:e>
            <m:r>
              <w:rPr>
                <w:rFonts w:ascii="Cambria Math" w:hAnsi="Cambria Math"/>
                <w:sz w:val="28"/>
                <w:szCs w:val="20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0"/>
              </w:rPr>
              <m:t>1</m:t>
            </m:r>
          </m:sub>
        </m:sSub>
        <m:r>
          <w:rPr>
            <w:rFonts w:ascii="Cambria Math" w:hAnsi="Cambria Math"/>
            <w:sz w:val="28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0"/>
              </w:rPr>
            </m:ctrlPr>
          </m:sSubPr>
          <m:e>
            <m:r>
              <w:rPr>
                <w:rFonts w:ascii="Cambria Math" w:hAnsi="Cambria Math"/>
                <w:sz w:val="28"/>
                <w:szCs w:val="20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0"/>
              </w:rPr>
              <m:t>1</m:t>
            </m:r>
          </m:sub>
        </m:sSub>
        <m:r>
          <w:rPr>
            <w:rFonts w:ascii="Cambria Math" w:hAnsi="Cambria Math"/>
            <w:sz w:val="28"/>
            <w:szCs w:val="20"/>
          </w:rPr>
          <m:t>*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x</m:t>
            </m:r>
          </m:sub>
        </m:sSub>
        <m:d>
          <m:d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s</m:t>
            </m:r>
          </m:e>
        </m:d>
        <m:f>
          <m:fPr>
            <m:ctrlPr>
              <w:rPr>
                <w:rFonts w:ascii="Cambria Math" w:hAnsi="Cambria Math"/>
                <w:i/>
                <w:sz w:val="28"/>
                <w:szCs w:val="20"/>
              </w:rPr>
            </m:ctrlPr>
          </m:fPr>
          <m:num>
            <m:r>
              <w:rPr>
                <w:rFonts w:ascii="Cambria Math" w:hAnsi="Cambria Math"/>
                <w:sz w:val="28"/>
                <w:szCs w:val="20"/>
              </w:rPr>
              <m:t>ω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0"/>
                  </w:rPr>
                  <m:t>s</m:t>
                </m:r>
              </m:e>
              <m:sup>
                <m:r>
                  <w:rPr>
                    <w:rFonts w:ascii="Cambria Math" w:hAnsi="Cambria Math"/>
                    <w:sz w:val="28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0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0"/>
                  </w:rPr>
                  <m:t>ω</m:t>
                </m:r>
              </m:e>
              <m:sup>
                <m:r>
                  <w:rPr>
                    <w:rFonts w:ascii="Cambria Math" w:hAnsi="Cambria Math"/>
                    <w:sz w:val="28"/>
                    <w:szCs w:val="20"/>
                  </w:rPr>
                  <m:t>2</m:t>
                </m:r>
              </m:sup>
            </m:sSup>
          </m:den>
        </m:f>
      </m:oMath>
      <w:r w:rsidRPr="00B2452C">
        <w:rPr>
          <w:sz w:val="28"/>
          <w:szCs w:val="20"/>
        </w:rPr>
        <w:t xml:space="preserve">                             </w:t>
      </w:r>
      <w:r w:rsidRPr="00B2452C">
        <w:rPr>
          <w:rFonts w:eastAsia="Times-Roman"/>
          <w:sz w:val="28"/>
          <w:szCs w:val="28"/>
        </w:rPr>
        <w:t>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10)</w:t>
      </w:r>
    </w:p>
    <w:p w14:paraId="033711AB" w14:textId="42AB9609" w:rsidR="00B2452C" w:rsidRPr="00B2452C" w:rsidRDefault="00B2452C" w:rsidP="00B2452C">
      <w:pPr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Чтобы провести </w:t>
      </w:r>
      <w:proofErr w:type="gramStart"/>
      <w:r w:rsidRPr="00B2452C">
        <w:rPr>
          <w:rFonts w:eastAsia="Times-Roman"/>
          <w:sz w:val="28"/>
          <w:szCs w:val="28"/>
        </w:rPr>
        <w:t>обратное  преобразование</w:t>
      </w:r>
      <w:proofErr w:type="gramEnd"/>
      <w:r w:rsidRPr="00B2452C">
        <w:rPr>
          <w:rFonts w:eastAsia="Times-Roman"/>
          <w:sz w:val="28"/>
          <w:szCs w:val="28"/>
        </w:rPr>
        <w:t xml:space="preserve"> по Лапласу  выражения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 xml:space="preserve">10) необходимо его привести к табличным слагаемым и определить оригинал функции. </w:t>
      </w:r>
    </w:p>
    <w:p w14:paraId="72AD805F" w14:textId="7C239EB7" w:rsidR="00B2452C" w:rsidRPr="00B2452C" w:rsidRDefault="00B2452C" w:rsidP="00B2452C">
      <w:pPr>
        <w:spacing w:line="360" w:lineRule="auto"/>
        <w:ind w:firstLine="851"/>
        <w:jc w:val="both"/>
        <w:rPr>
          <w:sz w:val="28"/>
          <w:szCs w:val="20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eastAsia="Times-Roman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0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8"/>
                    <w:szCs w:val="20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0"/>
              </w:rPr>
              <m:t>*</m:t>
            </m:r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  <m:t>x</m:t>
                </m:r>
              </m:sub>
            </m:sSub>
            <m:d>
              <m:d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  <m:t>t</m:t>
                </m:r>
              </m:e>
            </m:d>
            <m:r>
              <w:rPr>
                <w:rFonts w:ascii="Cambria Math" w:eastAsia="Times-Roman" w:hAnsi="Cambria Math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ωT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0"/>
              </w:rPr>
              <m:t>(1+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0"/>
                  </w:rPr>
                  <m:t>ω</m:t>
                </m:r>
              </m:e>
              <m:sup>
                <m:r>
                  <w:rPr>
                    <w:rFonts w:ascii="Cambria Math" w:hAnsi="Cambria Math"/>
                    <w:sz w:val="28"/>
                    <w:szCs w:val="20"/>
                  </w:rPr>
                  <m:t>2</m:t>
                </m:r>
              </m:sup>
            </m:sSup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0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0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0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0"/>
              </w:rPr>
              <m:t>)</m:t>
            </m:r>
          </m:den>
        </m:f>
        <m:r>
          <w:rPr>
            <w:rFonts w:ascii="Cambria Math" w:eastAsia="Times-Roman" w:hAnsi="Cambria Math"/>
            <w:sz w:val="28"/>
            <w:szCs w:val="28"/>
          </w:rPr>
          <m:t>*</m:t>
        </m:r>
        <m:d>
          <m:dPr>
            <m:begChr m:val="["/>
            <m:endChr m:val="]"/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Times-Roman" w:hAnsi="Cambria Math"/>
                <w:sz w:val="28"/>
                <w:szCs w:val="28"/>
              </w:rPr>
              <m:t>*</m:t>
            </m:r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ω</m:t>
            </m:r>
            <m:r>
              <w:rPr>
                <w:rFonts w:ascii="Cambria Math" w:eastAsia="Times-Roman" w:hAnsi="Cambria Math"/>
                <w:sz w:val="28"/>
                <w:szCs w:val="28"/>
              </w:rPr>
              <m:t>*</m:t>
            </m:r>
            <m:func>
              <m:funcPr>
                <m:ctrlP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  <m:t>sin</m:t>
                </m: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  <w:lang w:val="en-US"/>
                  </w:rPr>
                </m:ctrlPr>
              </m:fName>
              <m:e>
                <m:d>
                  <m:dPr>
                    <m:ctrlPr>
                      <w:rPr>
                        <w:rFonts w:ascii="Cambria Math" w:eastAsia="Times-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Times-Roman" w:hAnsi="Cambria Math"/>
                        <w:sz w:val="28"/>
                        <w:szCs w:val="28"/>
                        <w:lang w:val="en-US"/>
                      </w:rPr>
                      <m:t>ωt</m:t>
                    </m:r>
                  </m:e>
                </m:d>
              </m:e>
            </m:func>
            <m:r>
              <w:rPr>
                <w:rFonts w:ascii="Cambria Math" w:eastAsia="Times-Roman" w:hAnsi="Cambria Math"/>
                <w:sz w:val="28"/>
                <w:szCs w:val="28"/>
              </w:rPr>
              <m:t>+</m:t>
            </m:r>
            <m:r>
              <m:rPr>
                <m:sty m:val="p"/>
              </m:rPr>
              <w:rPr>
                <w:rFonts w:ascii="Cambria Math" w:eastAsia="Times-Roman" w:hAnsi="Cambria Math"/>
                <w:sz w:val="28"/>
                <w:szCs w:val="28"/>
                <w:lang w:val="en-US"/>
              </w:rPr>
              <m:t>cos</m:t>
            </m:r>
            <m:d>
              <m:d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  <m:t>ωt</m:t>
                </m:r>
              </m:e>
            </m:d>
            <m:r>
              <w:rPr>
                <w:rFonts w:ascii="Cambria Math" w:eastAsia="Times-Roman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="Times-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-Roman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Times-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-Roman" w:hAnsi="Cambria Math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Times-Roman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  <m:t>t</m:t>
                </m:r>
              </m:sup>
            </m:sSup>
          </m:e>
        </m:d>
      </m:oMath>
      <w:r w:rsidRPr="00B2452C">
        <w:rPr>
          <w:rFonts w:eastAsia="Times-Roman"/>
          <w:sz w:val="28"/>
          <w:szCs w:val="28"/>
        </w:rPr>
        <w:t xml:space="preserve">                 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11)</w:t>
      </w:r>
    </w:p>
    <w:p w14:paraId="05229FA6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В выражении (1) </w:t>
      </w:r>
      <w:proofErr w:type="spellStart"/>
      <w:r w:rsidRPr="00B2452C">
        <w:rPr>
          <w:rFonts w:eastAsia="Times-Italic"/>
          <w:i/>
          <w:iCs/>
          <w:sz w:val="28"/>
          <w:szCs w:val="28"/>
        </w:rPr>
        <w:t>Px</w:t>
      </w:r>
      <w:proofErr w:type="spellEnd"/>
      <w:r w:rsidRPr="00B2452C">
        <w:rPr>
          <w:rFonts w:eastAsia="Times-Italic"/>
          <w:i/>
          <w:iCs/>
          <w:sz w:val="28"/>
          <w:szCs w:val="28"/>
        </w:rPr>
        <w:t xml:space="preserve">(t) - </w:t>
      </w:r>
      <w:r w:rsidRPr="00B2452C">
        <w:rPr>
          <w:rFonts w:eastAsia="Times-Roman"/>
          <w:sz w:val="28"/>
          <w:szCs w:val="28"/>
        </w:rPr>
        <w:t>амплитуда колебаний переменной составляющей</w:t>
      </w:r>
    </w:p>
    <w:p w14:paraId="1C535356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давления перед пневматическим сопротивлением с проводимостью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0"/>
              </w:rPr>
            </m:ctrlPr>
          </m:sSubPr>
          <m:e>
            <m:r>
              <w:rPr>
                <w:rFonts w:ascii="Cambria Math" w:hAnsi="Cambria Math"/>
                <w:sz w:val="28"/>
                <w:szCs w:val="20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0"/>
              </w:rPr>
              <m:t>1</m:t>
            </m:r>
          </m:sub>
        </m:sSub>
      </m:oMath>
      <w:r w:rsidRPr="00B2452C">
        <w:rPr>
          <w:rFonts w:eastAsia="Times-Roman"/>
          <w:sz w:val="28"/>
          <w:szCs w:val="28"/>
        </w:rPr>
        <w:t xml:space="preserve"> (рисунок 3).</w:t>
      </w:r>
    </w:p>
    <w:p w14:paraId="43B0CE47" w14:textId="08A6308E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>Из выражения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 xml:space="preserve">11) следует, что расход газов через пневматическое сопротивление, расположенное между потоком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и газовой полостью межу крошками изношенных шин:</w:t>
      </w:r>
    </w:p>
    <w:p w14:paraId="70E650EF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- прямо пропорционален амплитуде </w:t>
      </w:r>
      <w:proofErr w:type="spellStart"/>
      <w:r w:rsidRPr="00B2452C">
        <w:rPr>
          <w:rFonts w:eastAsia="Times-Italic"/>
          <w:i/>
          <w:iCs/>
          <w:sz w:val="28"/>
          <w:szCs w:val="28"/>
        </w:rPr>
        <w:t>Рх</w:t>
      </w:r>
      <w:proofErr w:type="spellEnd"/>
      <w:r w:rsidRPr="00B2452C">
        <w:rPr>
          <w:rFonts w:eastAsia="Times-Italic"/>
          <w:i/>
          <w:iCs/>
          <w:sz w:val="28"/>
          <w:szCs w:val="28"/>
        </w:rPr>
        <w:t xml:space="preserve"> (t) </w:t>
      </w:r>
      <w:r w:rsidRPr="00B2452C">
        <w:rPr>
          <w:rFonts w:eastAsia="Times-Roman"/>
          <w:sz w:val="28"/>
          <w:szCs w:val="28"/>
        </w:rPr>
        <w:t xml:space="preserve">исходных колебаний в точке А (рисунок </w:t>
      </w:r>
      <w:proofErr w:type="gramStart"/>
      <w:r w:rsidRPr="00B2452C">
        <w:rPr>
          <w:rFonts w:eastAsia="Times-Roman"/>
          <w:sz w:val="28"/>
          <w:szCs w:val="28"/>
        </w:rPr>
        <w:t>3 )</w:t>
      </w:r>
      <w:proofErr w:type="gramEnd"/>
      <w:r w:rsidRPr="00B2452C">
        <w:rPr>
          <w:rFonts w:eastAsia="Times-Roman"/>
          <w:sz w:val="28"/>
          <w:szCs w:val="28"/>
        </w:rPr>
        <w:t xml:space="preserve">, умноженной на частоту колебаний </w:t>
      </w:r>
      <m:oMath>
        <m:r>
          <w:rPr>
            <w:rFonts w:ascii="Cambria Math" w:eastAsia="Times-Roman" w:hAnsi="Cambria Math"/>
            <w:sz w:val="28"/>
            <w:szCs w:val="28"/>
            <w:lang w:val="en-US"/>
          </w:rPr>
          <m:t>ω</m:t>
        </m:r>
      </m:oMath>
      <w:r w:rsidRPr="00B2452C">
        <w:rPr>
          <w:rFonts w:eastAsia="Times-Italic"/>
          <w:i/>
          <w:iCs/>
          <w:sz w:val="28"/>
          <w:szCs w:val="28"/>
        </w:rPr>
        <w:t>;</w:t>
      </w:r>
    </w:p>
    <w:p w14:paraId="4EBBC42E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- прямо пропорционален проводимости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0"/>
              </w:rPr>
            </m:ctrlPr>
          </m:sSubPr>
          <m:e>
            <m:r>
              <w:rPr>
                <w:rFonts w:ascii="Cambria Math" w:hAnsi="Cambria Math"/>
                <w:sz w:val="28"/>
                <w:szCs w:val="20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0"/>
              </w:rPr>
              <m:t>1</m:t>
            </m:r>
          </m:sub>
        </m:sSub>
      </m:oMath>
      <w:r w:rsidRPr="00B2452C">
        <w:rPr>
          <w:rFonts w:eastAsia="Times-Roman"/>
          <w:sz w:val="28"/>
          <w:szCs w:val="28"/>
        </w:rPr>
        <w:t xml:space="preserve"> </w:t>
      </w:r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 xml:space="preserve">пневматического сопротивления или обратно пропорционален гидравлическому сопротивлению этого пневматического сопротивления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гидр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</w:p>
    <w:p w14:paraId="1461ED28" w14:textId="4F960079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- расход газов через пневматическое сопротивление горизонтальной плоскости в полость между крошками изношенных шин в реакторе будет изменяться от минимального до максимального значения только в том случае, если будут изменения (колебания) давления в точке А (рисунок 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3).</w:t>
      </w:r>
    </w:p>
    <w:p w14:paraId="0BD3E636" w14:textId="1D8730EB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</w:rPr>
      </w:pPr>
      <w:r w:rsidRPr="00B2452C">
        <w:rPr>
          <w:rFonts w:eastAsia="Times-Roman"/>
          <w:sz w:val="28"/>
          <w:szCs w:val="28"/>
        </w:rPr>
        <w:t xml:space="preserve">Для того чтобы определить давление в газовой полости 1 (рисунок 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 xml:space="preserve">3) приравняем расходы газов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s</m:t>
            </m:r>
          </m:e>
        </m:d>
      </m:oMath>
      <w:r w:rsidRPr="00B2452C">
        <w:rPr>
          <w:rFonts w:eastAsia="Times-Roman"/>
          <w:sz w:val="28"/>
          <w:szCs w:val="28"/>
        </w:rPr>
        <w:t>по выражениям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3) и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 xml:space="preserve">8) </w:t>
      </w:r>
      <w:r w:rsidRPr="00B2452C">
        <w:rPr>
          <w:rFonts w:eastAsia="Times-Roman"/>
          <w:sz w:val="28"/>
        </w:rPr>
        <w:t>и переходим от изображений функции по Лапласу к оригиналу:</w:t>
      </w:r>
    </w:p>
    <w:p w14:paraId="5B334E74" w14:textId="2AAB8CBD" w:rsidR="00B2452C" w:rsidRPr="00B2452C" w:rsidRDefault="008E4096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k</m:t>
            </m:r>
          </m:sub>
        </m:sSub>
        <m:d>
          <m:d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eastAsia="Times-Roman" w:hAnsi="Cambria Math"/>
            <w:sz w:val="28"/>
          </w:rPr>
          <m:t>=</m:t>
        </m:r>
        <m:f>
          <m:fPr>
            <m:ctrlPr>
              <w:rPr>
                <w:rFonts w:ascii="Cambria Math" w:eastAsia="Times-Roman" w:hAnsi="Cambria Math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</w:rPr>
                  <m:t>ωT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</w:rPr>
                  <m:t>1</m:t>
                </m:r>
              </m:sub>
            </m:sSub>
          </m:num>
          <m:den>
            <m:sSubSup>
              <m:sSubSupPr>
                <m:ctrlPr>
                  <w:rPr>
                    <w:rFonts w:ascii="Cambria Math" w:eastAsia="Times-Roman" w:hAnsi="Cambria Math"/>
                    <w:i/>
                    <w:sz w:val="28"/>
                  </w:rPr>
                </m:ctrlPr>
              </m:sSubSupPr>
              <m:e>
                <m:r>
                  <w:rPr>
                    <w:rFonts w:ascii="Cambria Math" w:eastAsia="Times-Roman" w:hAnsi="Cambria Math"/>
                    <w:sz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</w:rPr>
                  <m:t>1</m:t>
                </m:r>
              </m:sub>
              <m:sup>
                <m:r>
                  <w:rPr>
                    <w:rFonts w:ascii="Cambria Math" w:eastAsia="Times-Roman" w:hAnsi="Cambria Math"/>
                    <w:sz w:val="28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eastAsia="Times-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-Roman" w:hAnsi="Cambria Math"/>
                    <w:sz w:val="28"/>
                  </w:rPr>
                  <m:t>ω</m:t>
                </m:r>
              </m:e>
              <m:sup>
                <m:r>
                  <w:rPr>
                    <w:rFonts w:ascii="Cambria Math" w:eastAsia="Times-Roman" w:hAnsi="Cambria Math"/>
                    <w:sz w:val="28"/>
                  </w:rPr>
                  <m:t>2</m:t>
                </m:r>
              </m:sup>
            </m:sSup>
            <m:r>
              <w:rPr>
                <w:rFonts w:ascii="Cambria Math" w:eastAsia="Times-Roman" w:hAnsi="Cambria Math"/>
                <w:sz w:val="28"/>
              </w:rPr>
              <m:t>+1</m:t>
            </m:r>
          </m:den>
        </m:f>
        <m:r>
          <w:rPr>
            <w:rFonts w:ascii="Cambria Math" w:eastAsia="Times-Roman" w:hAnsi="Cambria Math"/>
            <w:sz w:val="28"/>
          </w:rPr>
          <m:t>*</m:t>
        </m:r>
        <m:d>
          <m:dPr>
            <m:begChr m:val="["/>
            <m:endChr m:val="]"/>
            <m:ctrlPr>
              <w:rPr>
                <w:rFonts w:ascii="Cambria Math" w:eastAsia="Times-Roman" w:hAnsi="Cambria Math"/>
                <w:i/>
                <w:sz w:val="28"/>
              </w:rPr>
            </m:ctrlPr>
          </m:dPr>
          <m:e>
            <m:f>
              <m:fPr>
                <m:ctrlPr>
                  <w:rPr>
                    <w:rFonts w:ascii="Cambria Math" w:eastAsia="Times-Roman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eastAsia="Times-Roman" w:hAnsi="Cambria Math"/>
                    <w:sz w:val="28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eastAsia="Times-Roman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="Times-Roman" w:hAnsi="Cambria Math"/>
                        <w:sz w:val="28"/>
                      </w:rPr>
                      <m:t>ωT</m:t>
                    </m:r>
                  </m:e>
                  <m:sub>
                    <m:r>
                      <w:rPr>
                        <w:rFonts w:ascii="Cambria Math" w:eastAsia="Times-Roman" w:hAnsi="Cambria Math"/>
                        <w:sz w:val="28"/>
                      </w:rPr>
                      <m:t>1</m:t>
                    </m:r>
                  </m:sub>
                </m:sSub>
              </m:den>
            </m:f>
            <m:func>
              <m:funcPr>
                <m:ctrlP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  <m:t>sin</m:t>
                </m: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  <w:lang w:val="en-US"/>
                  </w:rPr>
                </m:ctrlPr>
              </m:fName>
              <m:e>
                <m:d>
                  <m:dPr>
                    <m:ctrlPr>
                      <w:rPr>
                        <w:rFonts w:ascii="Cambria Math" w:eastAsia="Times-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Times-Roman" w:hAnsi="Cambria Math"/>
                        <w:sz w:val="28"/>
                        <w:szCs w:val="28"/>
                        <w:lang w:val="en-US"/>
                      </w:rPr>
                      <m:t>ωt</m:t>
                    </m:r>
                  </m:e>
                </m:d>
              </m:e>
            </m:func>
            <m:r>
              <w:rPr>
                <w:rFonts w:ascii="Cambria Math" w:eastAsia="Times-Roman" w:hAnsi="Cambria Math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Times-Roman" w:hAnsi="Cambria Math"/>
                <w:sz w:val="28"/>
                <w:szCs w:val="28"/>
                <w:lang w:val="en-US"/>
              </w:rPr>
              <m:t>cos</m:t>
            </m:r>
            <m:d>
              <m:d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  <m:t>ωt</m:t>
                </m:r>
              </m:e>
            </m:d>
            <m:r>
              <w:rPr>
                <w:rFonts w:ascii="Cambria Math" w:eastAsia="Times-Roman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="Times-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-Roman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Times-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-Roman" w:hAnsi="Cambria Math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Times-Roman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eastAsia="Times-Roman" w:hAnsi="Cambria Math"/>
                    <w:sz w:val="28"/>
                    <w:szCs w:val="28"/>
                    <w:lang w:val="en-US"/>
                  </w:rPr>
                  <m:t>t</m:t>
                </m:r>
              </m:sup>
            </m:sSup>
          </m:e>
        </m:d>
        <m:r>
          <w:rPr>
            <w:rFonts w:ascii="Cambria Math" w:eastAsia="Times-Roman" w:hAnsi="Cambria Math"/>
            <w:sz w:val="28"/>
          </w:rPr>
          <m:t>*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x</m:t>
            </m:r>
          </m:sub>
        </m:sSub>
        <m:d>
          <m:d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t</m:t>
            </m:r>
          </m:e>
        </m:d>
      </m:oMath>
      <w:r w:rsidR="00B2452C" w:rsidRPr="00B2452C">
        <w:rPr>
          <w:rFonts w:eastAsia="Times-Roman"/>
          <w:sz w:val="28"/>
          <w:szCs w:val="28"/>
        </w:rPr>
        <w:t xml:space="preserve">                       (</w:t>
      </w:r>
      <w:r w:rsidR="00B2452C">
        <w:rPr>
          <w:rFonts w:eastAsia="Times-Roman"/>
          <w:sz w:val="28"/>
          <w:szCs w:val="28"/>
        </w:rPr>
        <w:t>2.</w:t>
      </w:r>
      <w:r w:rsidR="00B2452C" w:rsidRPr="00B2452C">
        <w:rPr>
          <w:rFonts w:eastAsia="Times-Roman"/>
          <w:sz w:val="28"/>
          <w:szCs w:val="28"/>
        </w:rPr>
        <w:t>12)</w:t>
      </w:r>
    </w:p>
    <w:p w14:paraId="5A5591C1" w14:textId="211947EE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>В этой формуле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x</m:t>
            </m:r>
          </m:sub>
        </m:sSub>
        <m:d>
          <m:d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t</m:t>
            </m:r>
          </m:e>
        </m:d>
      </m:oMath>
      <w:r w:rsidRPr="00B2452C">
        <w:rPr>
          <w:rFonts w:eastAsia="Times-Roman"/>
          <w:sz w:val="28"/>
          <w:szCs w:val="28"/>
        </w:rPr>
        <w:t xml:space="preserve">- амплитуда переменного давления в точке А (рисунок 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3). Из выражения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 xml:space="preserve">12) видно, что если частота переменного давления  </w:t>
      </w:r>
      <m:oMath>
        <m:r>
          <w:rPr>
            <w:rFonts w:ascii="Cambria Math" w:eastAsia="Times-Roman" w:hAnsi="Cambria Math"/>
            <w:sz w:val="28"/>
            <w:szCs w:val="28"/>
          </w:rPr>
          <m:t>ω</m:t>
        </m:r>
      </m:oMath>
      <w:r w:rsidRPr="00B2452C">
        <w:rPr>
          <w:rFonts w:eastAsia="Times-Roman"/>
          <w:sz w:val="28"/>
          <w:szCs w:val="28"/>
        </w:rPr>
        <w:t xml:space="preserve"> равна нулю, тогда расход через пневматическое сопротивление равен нулю и давление в газовой полости также равно нулю.</w:t>
      </w:r>
    </w:p>
    <w:p w14:paraId="1FC57C3F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</w:p>
    <w:p w14:paraId="763C3C46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center"/>
        <w:rPr>
          <w:rFonts w:eastAsia="Times-Bold"/>
          <w:b/>
          <w:bCs/>
          <w:sz w:val="28"/>
          <w:szCs w:val="28"/>
        </w:rPr>
      </w:pPr>
      <w:r w:rsidRPr="00B2452C">
        <w:rPr>
          <w:b/>
          <w:sz w:val="28"/>
          <w:szCs w:val="28"/>
        </w:rPr>
        <w:t xml:space="preserve">2.2. </w:t>
      </w:r>
      <w:r w:rsidRPr="00B2452C">
        <w:rPr>
          <w:rFonts w:eastAsia="Times-Bold"/>
          <w:b/>
          <w:bCs/>
          <w:sz w:val="28"/>
          <w:szCs w:val="28"/>
        </w:rPr>
        <w:t xml:space="preserve">Теоретические исследования влияния автоматически изменяемого переменного давления </w:t>
      </w:r>
      <w:proofErr w:type="spellStart"/>
      <w:r w:rsidRPr="00B2452C">
        <w:rPr>
          <w:rFonts w:eastAsia="Times-Bold"/>
          <w:b/>
          <w:bCs/>
          <w:sz w:val="28"/>
          <w:szCs w:val="28"/>
        </w:rPr>
        <w:t>рециркулируемых</w:t>
      </w:r>
      <w:proofErr w:type="spellEnd"/>
      <w:r w:rsidRPr="00B2452C">
        <w:rPr>
          <w:rFonts w:eastAsia="Times-Bold"/>
          <w:b/>
          <w:bCs/>
          <w:sz w:val="28"/>
          <w:szCs w:val="28"/>
        </w:rPr>
        <w:t xml:space="preserve"> газов на интенсификацию газообмена в крошке изношенных шин при пиролизе </w:t>
      </w:r>
      <w:r w:rsidRPr="00B2452C">
        <w:rPr>
          <w:rFonts w:eastAsia="Times-Roman"/>
          <w:b/>
          <w:sz w:val="28"/>
          <w:szCs w:val="28"/>
        </w:rPr>
        <w:t xml:space="preserve">в </w:t>
      </w:r>
      <w:r w:rsidRPr="00B2452C">
        <w:rPr>
          <w:rFonts w:eastAsia="Times-Bold"/>
          <w:b/>
          <w:bCs/>
          <w:sz w:val="28"/>
          <w:szCs w:val="28"/>
        </w:rPr>
        <w:t>реакторе</w:t>
      </w:r>
    </w:p>
    <w:p w14:paraId="7FE13CE4" w14:textId="77777777" w:rsidR="00B2452C" w:rsidRPr="00B2452C" w:rsidRDefault="00B2452C" w:rsidP="00B2452C">
      <w:pPr>
        <w:spacing w:line="360" w:lineRule="auto"/>
        <w:ind w:firstLine="851"/>
        <w:jc w:val="both"/>
        <w:rPr>
          <w:b/>
          <w:sz w:val="28"/>
          <w:szCs w:val="20"/>
        </w:rPr>
      </w:pPr>
    </w:p>
    <w:p w14:paraId="7EE9F395" w14:textId="13D189FE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b/>
          <w:sz w:val="28"/>
          <w:szCs w:val="28"/>
        </w:rPr>
        <w:t>2.2.1. Изменение расхода газов в газовую полость и давления в ней в зависимости от частоты переменного давления газов на входе в реактор.</w:t>
      </w:r>
      <w:r w:rsidRPr="00B2452C">
        <w:rPr>
          <w:rFonts w:eastAsia="Times-Roman"/>
          <w:sz w:val="28"/>
          <w:szCs w:val="28"/>
        </w:rPr>
        <w:t xml:space="preserve"> При исследованиях изменения расхода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через пневматическое сопротивление в газовую полость крошки изношенных шин в зависимости от частоты переменного давления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на входе в реактор используется выведенная для пневматической схемы, приведенной на рисунке 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2, формула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11).</w:t>
      </w:r>
    </w:p>
    <w:p w14:paraId="70328599" w14:textId="254C11F3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Для расчётов, выбрав в качестве рабочей среды воздух и руководствуясь практической необходимостью и скоростями протекания газа через микрощели, принимаем следующие данные: </w:t>
      </w:r>
      <w:r w:rsidRPr="00B2452C">
        <w:rPr>
          <w:rFonts w:eastAsia="Times-Italic"/>
          <w:i/>
          <w:iCs/>
          <w:sz w:val="28"/>
          <w:szCs w:val="28"/>
        </w:rPr>
        <w:t xml:space="preserve">R = </w:t>
      </w:r>
      <w:r w:rsidRPr="00B2452C">
        <w:rPr>
          <w:rFonts w:eastAsia="Times-Roman"/>
          <w:sz w:val="28"/>
          <w:szCs w:val="28"/>
        </w:rPr>
        <w:t xml:space="preserve">29,27 </w:t>
      </w:r>
      <m:oMath>
        <m:sSup>
          <m:sSup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-Roman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eastAsia="Times-Roman" w:hAnsi="Cambria Math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-Roman" w:hAnsi="Cambria Math"/>
                <w:sz w:val="28"/>
                <w:szCs w:val="28"/>
              </w:rPr>
              <m:t>с</m:t>
            </m:r>
          </m:e>
          <m:sup>
            <m:r>
              <w:rPr>
                <w:rFonts w:ascii="Cambria Math" w:eastAsia="Times-Roman" w:hAnsi="Cambria Math"/>
                <w:sz w:val="28"/>
                <w:szCs w:val="28"/>
              </w:rPr>
              <m:t>-2</m:t>
            </m:r>
          </m:sup>
        </m:sSup>
        <m:sSup>
          <m:sSup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-Roman" w:hAnsi="Cambria Math"/>
                <w:sz w:val="28"/>
                <w:szCs w:val="28"/>
              </w:rPr>
              <m:t>К</m:t>
            </m:r>
          </m:e>
          <m:sup>
            <m:r>
              <w:rPr>
                <w:rFonts w:ascii="Cambria Math" w:eastAsia="Times-Roman" w:hAnsi="Cambria Math"/>
                <w:sz w:val="28"/>
                <w:szCs w:val="28"/>
              </w:rPr>
              <m:t>-1</m:t>
            </m:r>
          </m:sup>
        </m:sSup>
      </m:oMath>
      <w:r w:rsidRPr="00B2452C">
        <w:rPr>
          <w:rFonts w:eastAsia="Times-Roman"/>
          <w:sz w:val="28"/>
          <w:szCs w:val="28"/>
        </w:rPr>
        <w:t xml:space="preserve">; Т = 293 К; </w:t>
      </w:r>
      <w:r w:rsidRPr="00B2452C">
        <w:rPr>
          <w:rFonts w:eastAsia="Times-Italic"/>
          <w:i/>
          <w:iCs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-Italic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="Times-Italic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="Times-Italic" w:hAnsi="Cambria Math"/>
                <w:sz w:val="28"/>
                <w:szCs w:val="28"/>
              </w:rPr>
              <m:t>k1</m:t>
            </m:r>
          </m:sub>
        </m:sSub>
      </m:oMath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>= 90 мм3 - объем газовой полости в крошке изношенных шин;</w:t>
      </w:r>
      <w:r w:rsidRPr="00B2452C">
        <w:rPr>
          <w:rFonts w:eastAsia="Times-Italic"/>
          <w:i/>
          <w:iCs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-Italic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="Times-Italic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eastAsia="Times-Italic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eastAsia="Times-Roman" w:hAnsi="Cambria Math"/>
            <w:sz w:val="28"/>
            <w:szCs w:val="28"/>
          </w:rPr>
          <m:t xml:space="preserve"> </m:t>
        </m:r>
      </m:oMath>
      <w:r w:rsidRPr="00B2452C">
        <w:rPr>
          <w:rFonts w:eastAsia="Times-Italic"/>
          <w:i/>
          <w:iCs/>
          <w:sz w:val="28"/>
          <w:szCs w:val="28"/>
        </w:rPr>
        <w:t xml:space="preserve"> = </w:t>
      </w:r>
      <w:r w:rsidRPr="00B2452C">
        <w:rPr>
          <w:rFonts w:eastAsia="Times-Roman"/>
          <w:sz w:val="28"/>
          <w:szCs w:val="28"/>
        </w:rPr>
        <w:t xml:space="preserve">0,5с - постоянная времени для газовой полости с пневматическим сопротивлением (по рисунку 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2).</w:t>
      </w:r>
    </w:p>
    <w:p w14:paraId="5D3C4321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Так как                                       </w:t>
      </w:r>
      <m:oMath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k1</m:t>
                </m:r>
              </m:sub>
            </m:sSub>
          </m:num>
          <m:den>
            <m:r>
              <w:rPr>
                <w:rFonts w:ascii="Cambria Math" w:eastAsia="Times-Roman" w:hAnsi="Cambria Math"/>
                <w:sz w:val="28"/>
                <w:szCs w:val="28"/>
              </w:rPr>
              <m:t>RT</m:t>
            </m:r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*T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eastAsia="Times-Roman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</m:oMath>
      <w:r w:rsidRPr="00B2452C">
        <w:rPr>
          <w:rFonts w:eastAsia="Times-Roman"/>
          <w:sz w:val="28"/>
          <w:szCs w:val="28"/>
        </w:rPr>
        <w:t xml:space="preserve">                                             </w:t>
      </w:r>
    </w:p>
    <w:p w14:paraId="6BE82F43" w14:textId="78E8277B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i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тогда                            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90*10</m:t>
                </m:r>
              </m:e>
              <m:sup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-9</m:t>
                </m:r>
              </m:sup>
            </m:sSup>
          </m:num>
          <m:den>
            <m:r>
              <w:rPr>
                <w:rFonts w:ascii="Cambria Math" w:eastAsia="Times-Roman" w:hAnsi="Cambria Math"/>
                <w:sz w:val="28"/>
                <w:szCs w:val="28"/>
              </w:rPr>
              <m:t>0,5*29,27*293</m:t>
            </m:r>
          </m:den>
        </m:f>
        <m:r>
          <w:rPr>
            <w:rFonts w:ascii="Cambria Math" w:eastAsia="Times-Roman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-Roman" w:hAnsi="Cambria Math"/>
                <w:sz w:val="28"/>
                <w:szCs w:val="28"/>
              </w:rPr>
              <m:t>0,021*10</m:t>
            </m:r>
          </m:e>
          <m:sup>
            <m:r>
              <w:rPr>
                <w:rFonts w:ascii="Cambria Math" w:eastAsia="Times-Roman" w:hAnsi="Cambria Math"/>
                <w:sz w:val="28"/>
                <w:szCs w:val="28"/>
              </w:rPr>
              <m:t>-9</m:t>
            </m:r>
          </m:sup>
        </m:sSup>
        <m:r>
          <w:rPr>
            <w:rFonts w:ascii="Cambria Math" w:eastAsia="Times-Roman" w:hAnsi="Cambria Math"/>
            <w:sz w:val="28"/>
            <w:szCs w:val="28"/>
          </w:rPr>
          <m:t xml:space="preserve"> м*с</m:t>
        </m:r>
      </m:oMath>
      <w:r w:rsidRPr="00B2452C">
        <w:rPr>
          <w:rFonts w:eastAsia="Times-Roman"/>
          <w:sz w:val="28"/>
          <w:szCs w:val="28"/>
        </w:rPr>
        <w:t xml:space="preserve">                            </w:t>
      </w:r>
      <w:proofErr w:type="gramStart"/>
      <w:r w:rsidRPr="00B2452C">
        <w:rPr>
          <w:rFonts w:eastAsia="Times-Roman"/>
          <w:sz w:val="28"/>
          <w:szCs w:val="28"/>
        </w:rPr>
        <w:t xml:space="preserve">   (</w:t>
      </w:r>
      <w:proofErr w:type="gramEnd"/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13)</w:t>
      </w:r>
    </w:p>
    <w:p w14:paraId="456A1B38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Принимаем для дальнейших расчетов </w:t>
      </w:r>
      <w:r w:rsidRPr="00B2452C">
        <w:rPr>
          <w:rFonts w:eastAsia="Times-Italic"/>
          <w:i/>
          <w:iCs/>
          <w:sz w:val="28"/>
          <w:szCs w:val="28"/>
        </w:rPr>
        <w:t xml:space="preserve">ах - </w:t>
      </w:r>
      <w:r w:rsidRPr="00B2452C">
        <w:rPr>
          <w:rFonts w:eastAsia="Times-Roman"/>
          <w:sz w:val="28"/>
          <w:szCs w:val="28"/>
        </w:rPr>
        <w:t>0,02 м-с, тогда расход газа получим в мм /с.</w:t>
      </w:r>
    </w:p>
    <w:p w14:paraId="12A3132E" w14:textId="62794EBE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Время </w:t>
      </w:r>
      <w:r w:rsidRPr="00B2452C">
        <w:rPr>
          <w:rFonts w:eastAsia="Times-Italic"/>
          <w:i/>
          <w:iCs/>
          <w:sz w:val="28"/>
          <w:szCs w:val="28"/>
        </w:rPr>
        <w:t xml:space="preserve">t </w:t>
      </w:r>
      <w:r w:rsidRPr="00B2452C">
        <w:rPr>
          <w:rFonts w:eastAsia="Times-Roman"/>
          <w:sz w:val="28"/>
          <w:szCs w:val="28"/>
        </w:rPr>
        <w:t>в формуле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 xml:space="preserve">12) для исследования влияния частоты на расход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через пневматическое сопротивление 2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 xml:space="preserve">2) выбираем равным 1 с, то есть </w:t>
      </w:r>
      <w:r w:rsidRPr="00B2452C">
        <w:rPr>
          <w:rFonts w:eastAsia="Times-Italic"/>
          <w:i/>
          <w:iCs/>
          <w:sz w:val="28"/>
          <w:szCs w:val="28"/>
        </w:rPr>
        <w:t xml:space="preserve">t </w:t>
      </w:r>
      <w:r w:rsidRPr="00B2452C">
        <w:rPr>
          <w:rFonts w:eastAsia="Times-Roman"/>
          <w:sz w:val="28"/>
          <w:szCs w:val="28"/>
        </w:rPr>
        <w:t xml:space="preserve">= 1 с. Переменную составляющую давления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газов, подаваемых в нижнюю часть реактора пиролиза изношенных шин выбираем равным 30 мм. вод. ст., то есть </w:t>
      </w:r>
      <w:proofErr w:type="spellStart"/>
      <w:r w:rsidRPr="00B2452C">
        <w:rPr>
          <w:rFonts w:eastAsia="Times-Italic"/>
          <w:i/>
          <w:iCs/>
          <w:sz w:val="28"/>
          <w:szCs w:val="28"/>
        </w:rPr>
        <w:t>Px</w:t>
      </w:r>
      <w:proofErr w:type="spellEnd"/>
      <w:r w:rsidRPr="00B2452C">
        <w:rPr>
          <w:rFonts w:eastAsia="Times-Italic"/>
          <w:i/>
          <w:iCs/>
          <w:sz w:val="28"/>
          <w:szCs w:val="28"/>
        </w:rPr>
        <w:t xml:space="preserve">(t)= </w:t>
      </w:r>
      <w:r w:rsidRPr="00B2452C">
        <w:rPr>
          <w:rFonts w:eastAsia="Times-Roman"/>
          <w:sz w:val="28"/>
          <w:szCs w:val="28"/>
        </w:rPr>
        <w:t>30 мм. вод. ст. = 300 Па.</w:t>
      </w:r>
    </w:p>
    <w:p w14:paraId="15238B67" w14:textId="0AA5362D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lastRenderedPageBreak/>
        <w:t>Таким образом, входящие в выражение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 xml:space="preserve">12) величины имеют следующие значения: </w:t>
      </w:r>
      <m:oMath>
        <m:sSub>
          <m:sSubPr>
            <m:ctrlPr>
              <w:rPr>
                <w:rFonts w:ascii="Cambria Math" w:eastAsia="Times-Italic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="Times-Italic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eastAsia="Times-Italic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eastAsia="Times-Roman" w:hAnsi="Cambria Math"/>
            <w:sz w:val="28"/>
            <w:szCs w:val="28"/>
          </w:rPr>
          <m:t xml:space="preserve"> </m:t>
        </m:r>
      </m:oMath>
      <w:r w:rsidRPr="00B2452C">
        <w:rPr>
          <w:rFonts w:eastAsia="Times-Italic"/>
          <w:i/>
          <w:iCs/>
          <w:sz w:val="28"/>
          <w:szCs w:val="28"/>
        </w:rPr>
        <w:t xml:space="preserve"> = </w:t>
      </w:r>
      <w:r w:rsidRPr="00B2452C">
        <w:rPr>
          <w:rFonts w:eastAsia="Times-Roman"/>
          <w:sz w:val="28"/>
          <w:szCs w:val="28"/>
        </w:rPr>
        <w:t xml:space="preserve">0,5 с;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</m:oMath>
      <w:r w:rsidRPr="00B2452C">
        <w:rPr>
          <w:rFonts w:eastAsia="Times-Roman"/>
          <w:sz w:val="28"/>
          <w:szCs w:val="28"/>
        </w:rPr>
        <w:t xml:space="preserve">= 0,02 м*с; </w:t>
      </w:r>
      <w:r w:rsidRPr="00B2452C">
        <w:rPr>
          <w:rFonts w:eastAsia="Times-Italic"/>
          <w:i/>
          <w:iCs/>
          <w:sz w:val="28"/>
          <w:szCs w:val="28"/>
        </w:rPr>
        <w:t xml:space="preserve">t= </w:t>
      </w:r>
      <w:r w:rsidRPr="00B2452C">
        <w:rPr>
          <w:rFonts w:eastAsia="Times-Roman"/>
          <w:sz w:val="28"/>
          <w:szCs w:val="28"/>
        </w:rPr>
        <w:t xml:space="preserve">1 с; </w:t>
      </w:r>
      <w:proofErr w:type="spellStart"/>
      <w:r w:rsidRPr="00B2452C">
        <w:rPr>
          <w:rFonts w:eastAsia="Times-Italic"/>
          <w:i/>
          <w:iCs/>
          <w:sz w:val="28"/>
          <w:szCs w:val="28"/>
        </w:rPr>
        <w:t>Px</w:t>
      </w:r>
      <w:proofErr w:type="spellEnd"/>
      <w:r w:rsidRPr="00B2452C">
        <w:rPr>
          <w:rFonts w:eastAsia="Times-Italic"/>
          <w:i/>
          <w:iCs/>
          <w:sz w:val="28"/>
          <w:szCs w:val="28"/>
        </w:rPr>
        <w:t xml:space="preserve">(t)= </w:t>
      </w:r>
      <w:r w:rsidRPr="00B2452C">
        <w:rPr>
          <w:rFonts w:eastAsia="Times-Roman"/>
          <w:sz w:val="28"/>
          <w:szCs w:val="28"/>
        </w:rPr>
        <w:t>30 мм. вод. ст. = 300 Па.</w:t>
      </w:r>
    </w:p>
    <w:p w14:paraId="0FA7B108" w14:textId="3DBB9D95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>Результаты вычислений по выражению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 xml:space="preserve">12) с принятыми значениями параметров занесены в таблицу 2.1, по которой построен график на </w:t>
      </w:r>
      <w:proofErr w:type="gramStart"/>
      <w:r w:rsidRPr="00B2452C">
        <w:rPr>
          <w:rFonts w:eastAsia="Times-Roman"/>
          <w:sz w:val="28"/>
          <w:szCs w:val="28"/>
        </w:rPr>
        <w:t>рисунке  4</w:t>
      </w:r>
      <w:proofErr w:type="gramEnd"/>
      <w:r w:rsidRPr="00B2452C">
        <w:rPr>
          <w:rFonts w:eastAsia="Times-Roman"/>
          <w:sz w:val="28"/>
          <w:szCs w:val="28"/>
        </w:rPr>
        <w:t>.</w:t>
      </w:r>
    </w:p>
    <w:p w14:paraId="2F3F45BE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left="4909" w:firstLine="851"/>
        <w:jc w:val="center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>Таблица 2.1</w:t>
      </w:r>
    </w:p>
    <w:tbl>
      <w:tblPr>
        <w:tblStyle w:val="18"/>
        <w:tblW w:w="0" w:type="auto"/>
        <w:jc w:val="center"/>
        <w:tblLook w:val="04A0" w:firstRow="1" w:lastRow="0" w:firstColumn="1" w:lastColumn="0" w:noHBand="0" w:noVBand="1"/>
      </w:tblPr>
      <w:tblGrid>
        <w:gridCol w:w="1724"/>
        <w:gridCol w:w="356"/>
        <w:gridCol w:w="706"/>
        <w:gridCol w:w="706"/>
        <w:gridCol w:w="706"/>
        <w:gridCol w:w="706"/>
        <w:gridCol w:w="706"/>
        <w:gridCol w:w="706"/>
        <w:gridCol w:w="800"/>
        <w:gridCol w:w="800"/>
      </w:tblGrid>
      <w:tr w:rsidR="00B2452C" w:rsidRPr="00B2452C" w14:paraId="3767793F" w14:textId="77777777" w:rsidTr="00565C62">
        <w:trPr>
          <w:jc w:val="center"/>
        </w:trPr>
        <w:tc>
          <w:tcPr>
            <w:tcW w:w="0" w:type="auto"/>
          </w:tcPr>
          <w:p w14:paraId="29634897" w14:textId="77777777" w:rsidR="00B2452C" w:rsidRPr="00B2452C" w:rsidRDefault="008E4096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-Roman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-Roman" w:hAnsi="Cambria Math"/>
                        <w:sz w:val="28"/>
                        <w:szCs w:val="28"/>
                        <w:lang w:val="en-US"/>
                      </w:rPr>
                      <m:t>ω,c</m:t>
                    </m:r>
                  </m:e>
                  <m:sup>
                    <m:r>
                      <w:rPr>
                        <w:rFonts w:ascii="Cambria Math" w:eastAsia="Times-Roman" w:hAnsi="Cambria Math"/>
                        <w:sz w:val="28"/>
                        <w:szCs w:val="28"/>
                      </w:rPr>
                      <m:t>-1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60E49608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14:paraId="3C5C8E31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0,1</w:t>
            </w:r>
          </w:p>
        </w:tc>
        <w:tc>
          <w:tcPr>
            <w:tcW w:w="0" w:type="auto"/>
          </w:tcPr>
          <w:p w14:paraId="45C7CD1C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0,9</w:t>
            </w:r>
          </w:p>
        </w:tc>
        <w:tc>
          <w:tcPr>
            <w:tcW w:w="0" w:type="auto"/>
          </w:tcPr>
          <w:p w14:paraId="1D1486D0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378492A9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1,1</w:t>
            </w:r>
          </w:p>
        </w:tc>
        <w:tc>
          <w:tcPr>
            <w:tcW w:w="0" w:type="auto"/>
          </w:tcPr>
          <w:p w14:paraId="73FB209A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1,5</w:t>
            </w:r>
          </w:p>
        </w:tc>
        <w:tc>
          <w:tcPr>
            <w:tcW w:w="0" w:type="auto"/>
          </w:tcPr>
          <w:p w14:paraId="041EB187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288D4C01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14:paraId="4FA99289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100</w:t>
            </w:r>
          </w:p>
        </w:tc>
      </w:tr>
      <w:tr w:rsidR="00B2452C" w:rsidRPr="00B2452C" w14:paraId="3C134861" w14:textId="77777777" w:rsidTr="00565C62">
        <w:trPr>
          <w:jc w:val="center"/>
        </w:trPr>
        <w:tc>
          <w:tcPr>
            <w:tcW w:w="0" w:type="auto"/>
          </w:tcPr>
          <w:p w14:paraId="17A339CF" w14:textId="77777777" w:rsidR="00B2452C" w:rsidRPr="00B2452C" w:rsidRDefault="008E4096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-Roman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-Roman" w:hAnsi="Cambria Math"/>
                        <w:sz w:val="28"/>
                        <w:szCs w:val="28"/>
                      </w:rPr>
                      <m:t>G</m:t>
                    </m:r>
                  </m:e>
                  <m:sub>
                    <m:r>
                      <w:rPr>
                        <w:rFonts w:ascii="Cambria Math" w:eastAsia="Times-Roman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eastAsia="Times-Roman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-Roman" w:hAnsi="Cambria Math"/>
                        <w:sz w:val="28"/>
                        <w:szCs w:val="28"/>
                      </w:rPr>
                      <m:t>t</m:t>
                    </m:r>
                  </m:e>
                </m:d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,</m:t>
                </m:r>
                <m:sSup>
                  <m:sSupPr>
                    <m:ctrlPr>
                      <w:rPr>
                        <w:rFonts w:ascii="Cambria Math" w:eastAsia="Times-Roman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-Roman" w:hAnsi="Cambria Math"/>
                        <w:sz w:val="28"/>
                        <w:szCs w:val="28"/>
                      </w:rPr>
                      <m:t>мм</m:t>
                    </m:r>
                  </m:e>
                  <m:sup>
                    <m:r>
                      <w:rPr>
                        <w:rFonts w:ascii="Cambria Math" w:eastAsia="Times-Roman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/с</m:t>
                </m:r>
              </m:oMath>
            </m:oMathPara>
          </w:p>
        </w:tc>
        <w:tc>
          <w:tcPr>
            <w:tcW w:w="0" w:type="auto"/>
          </w:tcPr>
          <w:p w14:paraId="6BED7E75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14:paraId="11193A8E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0,26</w:t>
            </w:r>
          </w:p>
        </w:tc>
        <w:tc>
          <w:tcPr>
            <w:tcW w:w="0" w:type="auto"/>
          </w:tcPr>
          <w:p w14:paraId="0FE80A5E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1,89</w:t>
            </w:r>
          </w:p>
        </w:tc>
        <w:tc>
          <w:tcPr>
            <w:tcW w:w="0" w:type="auto"/>
          </w:tcPr>
          <w:p w14:paraId="53E27524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2,02</w:t>
            </w:r>
          </w:p>
        </w:tc>
        <w:tc>
          <w:tcPr>
            <w:tcW w:w="0" w:type="auto"/>
          </w:tcPr>
          <w:p w14:paraId="31B4BA60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2,06</w:t>
            </w:r>
          </w:p>
        </w:tc>
        <w:tc>
          <w:tcPr>
            <w:tcW w:w="0" w:type="auto"/>
          </w:tcPr>
          <w:p w14:paraId="7D5EB59C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1,97</w:t>
            </w:r>
          </w:p>
        </w:tc>
        <w:tc>
          <w:tcPr>
            <w:tcW w:w="0" w:type="auto"/>
          </w:tcPr>
          <w:p w14:paraId="356A1F7A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1,07</w:t>
            </w:r>
          </w:p>
        </w:tc>
        <w:tc>
          <w:tcPr>
            <w:tcW w:w="0" w:type="auto"/>
          </w:tcPr>
          <w:p w14:paraId="43466443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-4,27</w:t>
            </w:r>
          </w:p>
        </w:tc>
        <w:tc>
          <w:tcPr>
            <w:tcW w:w="0" w:type="auto"/>
          </w:tcPr>
          <w:p w14:paraId="7E81291D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-2,86</w:t>
            </w:r>
          </w:p>
        </w:tc>
      </w:tr>
    </w:tbl>
    <w:p w14:paraId="4ACC7B0B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center"/>
        <w:rPr>
          <w:rFonts w:eastAsia="Times-Roman"/>
          <w:sz w:val="28"/>
          <w:szCs w:val="28"/>
        </w:rPr>
      </w:pPr>
    </w:p>
    <w:p w14:paraId="21992B9E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noProof/>
          <w:sz w:val="28"/>
          <w:szCs w:val="28"/>
        </w:rPr>
        <w:drawing>
          <wp:inline distT="0" distB="0" distL="0" distR="0" wp14:anchorId="2CD95E0F" wp14:editId="29FA358D">
            <wp:extent cx="4401879" cy="272849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813" cy="2734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AFEFB" w14:textId="2F532EEB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center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Рис. 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 xml:space="preserve">4.  Изменение расхода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через пневматическое сопротивление в газовую полость крошки изношенных шин в зависимости от частоты переменного давления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на входе в реактор</w:t>
      </w:r>
    </w:p>
    <w:p w14:paraId="68848799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center"/>
        <w:rPr>
          <w:rFonts w:eastAsia="Times-Roman"/>
          <w:sz w:val="28"/>
          <w:szCs w:val="28"/>
        </w:rPr>
      </w:pPr>
    </w:p>
    <w:p w14:paraId="3F52DD10" w14:textId="4C88DB96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Из графика на рисунке 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 xml:space="preserve">4 следует, что максимальное значение расхода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G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-Roman" w:hAnsi="Cambria Math"/>
                <w:sz w:val="28"/>
                <w:szCs w:val="28"/>
              </w:rPr>
              <m:t>t</m:t>
            </m:r>
          </m:e>
        </m:d>
      </m:oMath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 xml:space="preserve">отмечается при частоте изменения переменного давления газов </w:t>
      </w:r>
      <m:oMath>
        <m:r>
          <w:rPr>
            <w:rFonts w:ascii="Cambria Math" w:eastAsia="Times-Roman" w:hAnsi="Cambria Math"/>
            <w:sz w:val="28"/>
            <w:szCs w:val="28"/>
          </w:rPr>
          <m:t>ω</m:t>
        </m:r>
      </m:oMath>
      <w:r w:rsidRPr="00B2452C">
        <w:rPr>
          <w:rFonts w:eastAsia="Times-Roman"/>
          <w:sz w:val="28"/>
          <w:szCs w:val="28"/>
        </w:rPr>
        <w:t xml:space="preserve"> = 1,1 </w:t>
      </w:r>
      <m:oMath>
        <m:sSup>
          <m:sSup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c</m:t>
            </m:r>
          </m:e>
          <m:sup>
            <m:r>
              <w:rPr>
                <w:rFonts w:ascii="Cambria Math" w:eastAsia="Times-Roman" w:hAnsi="Cambria Math"/>
                <w:sz w:val="28"/>
                <w:szCs w:val="28"/>
              </w:rPr>
              <m:t>-1</m:t>
            </m:r>
          </m:sup>
        </m:sSup>
      </m:oMath>
      <w:r w:rsidRPr="00B2452C">
        <w:rPr>
          <w:rFonts w:eastAsia="Times-Roman"/>
          <w:sz w:val="28"/>
          <w:szCs w:val="28"/>
        </w:rPr>
        <w:t xml:space="preserve">.  Известно, что </w:t>
      </w:r>
      <m:oMath>
        <m:r>
          <w:rPr>
            <w:rFonts w:ascii="Cambria Math" w:eastAsia="Times-Roman" w:hAnsi="Cambria Math"/>
            <w:sz w:val="28"/>
            <w:szCs w:val="28"/>
          </w:rPr>
          <m:t>ω</m:t>
        </m:r>
      </m:oMath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 xml:space="preserve">= </w:t>
      </w:r>
      <m:oMath>
        <m:r>
          <w:rPr>
            <w:rFonts w:ascii="Cambria Math" w:eastAsia="Times-Roman" w:hAnsi="Cambria Math"/>
            <w:sz w:val="28"/>
            <w:szCs w:val="28"/>
          </w:rPr>
          <m:t>2π</m:t>
        </m:r>
      </m:oMath>
      <w:r w:rsidRPr="00B2452C">
        <w:rPr>
          <w:rFonts w:eastAsia="Times-Italic"/>
          <w:i/>
          <w:iCs/>
          <w:sz w:val="28"/>
          <w:szCs w:val="28"/>
        </w:rPr>
        <w:t xml:space="preserve"> f</w:t>
      </w:r>
      <w:r w:rsidRPr="00B2452C">
        <w:rPr>
          <w:rFonts w:eastAsia="Times-Roman"/>
          <w:sz w:val="28"/>
          <w:szCs w:val="28"/>
        </w:rPr>
        <w:t>, где</w:t>
      </w:r>
      <w:r w:rsidRPr="00B2452C">
        <w:rPr>
          <w:rFonts w:eastAsia="Times-Italic"/>
          <w:i/>
          <w:iCs/>
          <w:sz w:val="28"/>
          <w:szCs w:val="28"/>
        </w:rPr>
        <w:t xml:space="preserve"> f</w:t>
      </w:r>
      <w:r w:rsidRPr="00B2452C">
        <w:rPr>
          <w:rFonts w:eastAsia="Times-Roman"/>
          <w:sz w:val="28"/>
          <w:szCs w:val="28"/>
        </w:rPr>
        <w:t xml:space="preserve"> - частота колебаний, </w:t>
      </w:r>
      <w:proofErr w:type="gramStart"/>
      <w:r w:rsidRPr="00B2452C">
        <w:rPr>
          <w:rFonts w:eastAsia="Times-Roman"/>
          <w:sz w:val="28"/>
          <w:szCs w:val="28"/>
        </w:rPr>
        <w:t xml:space="preserve">Гц, </w:t>
      </w:r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>где</w:t>
      </w:r>
      <w:proofErr w:type="gramEnd"/>
      <w:r w:rsidRPr="00B2452C">
        <w:rPr>
          <w:rFonts w:eastAsia="Times-Roman"/>
          <w:sz w:val="28"/>
          <w:szCs w:val="28"/>
        </w:rPr>
        <w:t xml:space="preserve"> </w:t>
      </w:r>
      <w:r w:rsidRPr="00B2452C">
        <w:rPr>
          <w:rFonts w:eastAsia="Times-Italic"/>
          <w:i/>
          <w:iCs/>
          <w:sz w:val="28"/>
          <w:szCs w:val="28"/>
        </w:rPr>
        <w:t xml:space="preserve">Т- </w:t>
      </w:r>
      <w:r w:rsidRPr="00B2452C">
        <w:rPr>
          <w:rFonts w:eastAsia="Times-Roman"/>
          <w:sz w:val="28"/>
          <w:szCs w:val="28"/>
        </w:rPr>
        <w:t>период колебания, с. Из этих выражений определяем</w:t>
      </w:r>
    </w:p>
    <w:p w14:paraId="68F7788A" w14:textId="253BBDC5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i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                        </w:t>
      </w:r>
      <m:oMath>
        <m:r>
          <w:rPr>
            <w:rFonts w:ascii="Cambria Math" w:eastAsia="Times-Roman" w:hAnsi="Cambria Math"/>
            <w:sz w:val="28"/>
            <w:szCs w:val="28"/>
          </w:rPr>
          <m:t>f=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-Roman" w:hAnsi="Cambria Math"/>
                <w:sz w:val="28"/>
                <w:szCs w:val="28"/>
              </w:rPr>
              <m:t>ω</m:t>
            </m:r>
          </m:num>
          <m:den>
            <m:r>
              <w:rPr>
                <w:rFonts w:ascii="Cambria Math" w:eastAsia="Times-Roman" w:hAnsi="Cambria Math"/>
                <w:sz w:val="28"/>
                <w:szCs w:val="28"/>
              </w:rPr>
              <m:t>2π</m:t>
            </m:r>
          </m:den>
        </m:f>
        <m:r>
          <w:rPr>
            <w:rFonts w:ascii="Cambria Math" w:eastAsia="Times-Roman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-Roman" w:hAnsi="Cambria Math"/>
                <w:sz w:val="28"/>
                <w:szCs w:val="28"/>
              </w:rPr>
              <m:t>1.1</m:t>
            </m:r>
          </m:num>
          <m:den>
            <m:r>
              <w:rPr>
                <w:rFonts w:ascii="Cambria Math" w:eastAsia="Times-Roman" w:hAnsi="Cambria Math"/>
                <w:sz w:val="28"/>
                <w:szCs w:val="28"/>
              </w:rPr>
              <m:t>6.28</m:t>
            </m:r>
          </m:den>
        </m:f>
        <m:r>
          <w:rPr>
            <w:rFonts w:ascii="Cambria Math" w:eastAsia="Times-Roman" w:hAnsi="Cambria Math"/>
            <w:sz w:val="28"/>
            <w:szCs w:val="28"/>
          </w:rPr>
          <m:t xml:space="preserve">=0.175 Гц и </m:t>
        </m:r>
        <m:r>
          <w:rPr>
            <w:rFonts w:ascii="Cambria Math" w:eastAsia="Times-Roman" w:hAnsi="Cambria Math"/>
            <w:sz w:val="28"/>
            <w:szCs w:val="28"/>
            <w:lang w:val="en-US"/>
          </w:rPr>
          <m:t>T</m:t>
        </m:r>
        <m:r>
          <w:rPr>
            <w:rFonts w:ascii="Cambria Math" w:eastAsia="Times-Roman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f</m:t>
            </m:r>
          </m:den>
        </m:f>
        <m:r>
          <w:rPr>
            <w:rFonts w:ascii="Cambria Math" w:eastAsia="Times-Roman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-Roman" w:hAnsi="Cambria Math"/>
                <w:sz w:val="28"/>
                <w:szCs w:val="28"/>
              </w:rPr>
              <m:t>0.175</m:t>
            </m:r>
          </m:den>
        </m:f>
        <m:r>
          <w:rPr>
            <w:rFonts w:ascii="Cambria Math" w:eastAsia="Times-Roman" w:hAnsi="Cambria Math"/>
            <w:sz w:val="28"/>
            <w:szCs w:val="28"/>
          </w:rPr>
          <m:t xml:space="preserve">=5.71 </m:t>
        </m:r>
        <m:r>
          <w:rPr>
            <w:rFonts w:ascii="Cambria Math" w:eastAsia="Times-Roman" w:hAnsi="Cambria Math"/>
            <w:sz w:val="28"/>
            <w:szCs w:val="28"/>
            <w:lang w:val="en-US"/>
          </w:rPr>
          <m:t>c</m:t>
        </m:r>
      </m:oMath>
      <w:r w:rsidRPr="00B2452C">
        <w:rPr>
          <w:rFonts w:eastAsia="Times-Roman"/>
          <w:i/>
          <w:sz w:val="28"/>
          <w:szCs w:val="28"/>
        </w:rPr>
        <w:t xml:space="preserve">          </w:t>
      </w:r>
      <w:r w:rsidRPr="00B2452C">
        <w:rPr>
          <w:rFonts w:eastAsia="Times-Roman"/>
          <w:sz w:val="28"/>
          <w:szCs w:val="28"/>
        </w:rPr>
        <w:t>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14)</w:t>
      </w:r>
    </w:p>
    <w:p w14:paraId="78D83C24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Это очень важные значения потому, что с таким периодом и с такой частотой наиболее целесообразно изменять с помощью проектируемой системы </w:t>
      </w:r>
      <w:r w:rsidRPr="00B2452C">
        <w:rPr>
          <w:rFonts w:eastAsia="Times-Roman"/>
          <w:sz w:val="28"/>
          <w:szCs w:val="28"/>
        </w:rPr>
        <w:lastRenderedPageBreak/>
        <w:t xml:space="preserve">автоматического управления переменное давление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газов, подаваемых в нижнюю часть реактора пиролиза изношенных шин.</w:t>
      </w:r>
    </w:p>
    <w:p w14:paraId="1A883481" w14:textId="5DECD62E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Исследование изменения давления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k</m:t>
            </m:r>
          </m:sub>
        </m:sSub>
        <m:d>
          <m:d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t</m:t>
            </m:r>
          </m:e>
        </m:d>
      </m:oMath>
      <w:r w:rsidRPr="00B2452C">
        <w:rPr>
          <w:rFonts w:eastAsia="Times-Italic"/>
          <w:i/>
          <w:iCs/>
          <w:sz w:val="28"/>
          <w:szCs w:val="28"/>
        </w:rPr>
        <w:t xml:space="preserve">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в газовой полости, соединенной через пневматическое сопротивление с газовым потоком в крошке изношенных шин, в зависимости от частоты переменного давления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на входе в реактор проводится по формуле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11).</w:t>
      </w:r>
    </w:p>
    <w:p w14:paraId="7653036A" w14:textId="56A91942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>Входящие в выражение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11) величины имеют выше принятые значения:</w:t>
      </w:r>
    </w:p>
    <w:p w14:paraId="69B6EF71" w14:textId="77777777" w:rsidR="00B2452C" w:rsidRPr="00B2452C" w:rsidRDefault="008E4096" w:rsidP="00B2452C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m:oMath>
        <m:sSub>
          <m:sSubPr>
            <m:ctrlPr>
              <w:rPr>
                <w:rFonts w:ascii="Cambria Math" w:eastAsia="Times-Italic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="Times-Italic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eastAsia="Times-Italic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eastAsia="Times-Roman" w:hAnsi="Cambria Math"/>
            <w:sz w:val="28"/>
            <w:szCs w:val="28"/>
          </w:rPr>
          <m:t xml:space="preserve"> </m:t>
        </m:r>
      </m:oMath>
      <w:r w:rsidR="00B2452C" w:rsidRPr="00B2452C">
        <w:rPr>
          <w:rFonts w:eastAsia="Times-Italic"/>
          <w:i/>
          <w:iCs/>
          <w:sz w:val="28"/>
          <w:szCs w:val="28"/>
        </w:rPr>
        <w:t xml:space="preserve"> = </w:t>
      </w:r>
      <w:r w:rsidR="00B2452C" w:rsidRPr="00B2452C">
        <w:rPr>
          <w:rFonts w:eastAsia="Times-Roman"/>
          <w:sz w:val="28"/>
          <w:szCs w:val="28"/>
        </w:rPr>
        <w:t xml:space="preserve">0,5 с; </w:t>
      </w:r>
      <w:r w:rsidR="00B2452C" w:rsidRPr="00B2452C">
        <w:rPr>
          <w:rFonts w:eastAsia="Times-Italic"/>
          <w:i/>
          <w:iCs/>
          <w:sz w:val="28"/>
          <w:szCs w:val="28"/>
        </w:rPr>
        <w:t xml:space="preserve">t= </w:t>
      </w:r>
      <w:r w:rsidR="00B2452C" w:rsidRPr="00B2452C">
        <w:rPr>
          <w:rFonts w:eastAsia="Times-Roman"/>
          <w:sz w:val="28"/>
          <w:szCs w:val="28"/>
        </w:rPr>
        <w:t xml:space="preserve">1 </w:t>
      </w:r>
      <w:proofErr w:type="gramStart"/>
      <w:r w:rsidR="00B2452C" w:rsidRPr="00B2452C">
        <w:rPr>
          <w:rFonts w:eastAsia="Times-Roman"/>
          <w:sz w:val="28"/>
          <w:szCs w:val="28"/>
        </w:rPr>
        <w:t xml:space="preserve">с;  </w:t>
      </w:r>
      <w:proofErr w:type="spellStart"/>
      <w:r w:rsidR="00B2452C" w:rsidRPr="00B2452C">
        <w:rPr>
          <w:rFonts w:eastAsia="Times-Italic"/>
          <w:i/>
          <w:iCs/>
          <w:sz w:val="28"/>
          <w:szCs w:val="28"/>
        </w:rPr>
        <w:t>Px</w:t>
      </w:r>
      <w:proofErr w:type="spellEnd"/>
      <w:proofErr w:type="gramEnd"/>
      <w:r w:rsidR="00B2452C" w:rsidRPr="00B2452C">
        <w:rPr>
          <w:rFonts w:eastAsia="Times-Italic"/>
          <w:i/>
          <w:iCs/>
          <w:sz w:val="28"/>
          <w:szCs w:val="28"/>
        </w:rPr>
        <w:t xml:space="preserve">(t)= </w:t>
      </w:r>
      <w:r w:rsidR="00B2452C" w:rsidRPr="00B2452C">
        <w:rPr>
          <w:rFonts w:eastAsia="Times-Roman"/>
          <w:sz w:val="28"/>
          <w:szCs w:val="28"/>
        </w:rPr>
        <w:t xml:space="preserve">300 Па; </w:t>
      </w:r>
      <w:r w:rsidR="00B2452C" w:rsidRPr="00B2452C">
        <w:rPr>
          <w:rFonts w:eastAsia="Times-Italic"/>
          <w:i/>
          <w:iCs/>
          <w:sz w:val="28"/>
          <w:szCs w:val="28"/>
        </w:rPr>
        <w:t xml:space="preserve">е </w:t>
      </w:r>
      <w:r w:rsidR="00B2452C" w:rsidRPr="00B2452C">
        <w:rPr>
          <w:rFonts w:eastAsia="Times-Roman"/>
          <w:sz w:val="28"/>
          <w:szCs w:val="28"/>
        </w:rPr>
        <w:t>=2,718.</w:t>
      </w:r>
    </w:p>
    <w:p w14:paraId="2A0CBEA8" w14:textId="75B407DD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>Полученные результаты вычислений по выражению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11) занесены в таблицу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 xml:space="preserve">2, по которой построен график на рисунке 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5.</w:t>
      </w:r>
    </w:p>
    <w:p w14:paraId="45FB0F7E" w14:textId="48BB1FEC" w:rsidR="00B2452C" w:rsidRPr="00B2452C" w:rsidRDefault="00B2452C" w:rsidP="00B2452C">
      <w:pPr>
        <w:spacing w:line="360" w:lineRule="auto"/>
        <w:ind w:firstLine="851"/>
        <w:jc w:val="right"/>
        <w:rPr>
          <w:sz w:val="28"/>
          <w:szCs w:val="28"/>
        </w:rPr>
      </w:pPr>
      <w:r w:rsidRPr="00B2452C">
        <w:rPr>
          <w:sz w:val="28"/>
          <w:szCs w:val="28"/>
        </w:rPr>
        <w:t>Таблица 2</w:t>
      </w:r>
      <w:r>
        <w:rPr>
          <w:sz w:val="28"/>
          <w:szCs w:val="28"/>
        </w:rPr>
        <w:t>.</w:t>
      </w:r>
      <w:r>
        <w:rPr>
          <w:rFonts w:eastAsia="Times-Roman"/>
          <w:sz w:val="28"/>
          <w:szCs w:val="28"/>
        </w:rPr>
        <w:t>2</w:t>
      </w:r>
      <w:r w:rsidRPr="00B2452C">
        <w:rPr>
          <w:sz w:val="28"/>
          <w:szCs w:val="28"/>
        </w:rPr>
        <w:t>.</w:t>
      </w:r>
    </w:p>
    <w:tbl>
      <w:tblPr>
        <w:tblStyle w:val="18"/>
        <w:tblW w:w="0" w:type="auto"/>
        <w:tblLook w:val="04A0" w:firstRow="1" w:lastRow="0" w:firstColumn="1" w:lastColumn="0" w:noHBand="0" w:noVBand="1"/>
      </w:tblPr>
      <w:tblGrid>
        <w:gridCol w:w="1278"/>
        <w:gridCol w:w="356"/>
        <w:gridCol w:w="846"/>
        <w:gridCol w:w="846"/>
        <w:gridCol w:w="986"/>
        <w:gridCol w:w="986"/>
        <w:gridCol w:w="986"/>
        <w:gridCol w:w="706"/>
        <w:gridCol w:w="846"/>
      </w:tblGrid>
      <w:tr w:rsidR="00B2452C" w:rsidRPr="00B2452C" w14:paraId="47462A42" w14:textId="77777777" w:rsidTr="00565C62">
        <w:tc>
          <w:tcPr>
            <w:tcW w:w="0" w:type="auto"/>
          </w:tcPr>
          <w:p w14:paraId="4B8E3428" w14:textId="77777777" w:rsidR="00B2452C" w:rsidRPr="00B2452C" w:rsidRDefault="008E4096" w:rsidP="00B245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-Roman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-Roman" w:hAnsi="Cambria Math"/>
                        <w:sz w:val="28"/>
                        <w:szCs w:val="28"/>
                        <w:lang w:val="en-US"/>
                      </w:rPr>
                      <m:t>ω,c</m:t>
                    </m:r>
                  </m:e>
                  <m:sup>
                    <m:r>
                      <w:rPr>
                        <w:rFonts w:ascii="Cambria Math" w:eastAsia="Times-Roman" w:hAnsi="Cambria Math"/>
                        <w:sz w:val="28"/>
                        <w:szCs w:val="28"/>
                      </w:rPr>
                      <m:t>-1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2973C523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14:paraId="595EAB0D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0,1</w:t>
            </w:r>
          </w:p>
        </w:tc>
        <w:tc>
          <w:tcPr>
            <w:tcW w:w="0" w:type="auto"/>
          </w:tcPr>
          <w:p w14:paraId="1FD4FBAC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0,2</w:t>
            </w:r>
          </w:p>
        </w:tc>
        <w:tc>
          <w:tcPr>
            <w:tcW w:w="0" w:type="auto"/>
          </w:tcPr>
          <w:p w14:paraId="48C7C92E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0,9</w:t>
            </w:r>
          </w:p>
        </w:tc>
        <w:tc>
          <w:tcPr>
            <w:tcW w:w="0" w:type="auto"/>
          </w:tcPr>
          <w:p w14:paraId="337DBF6E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7A25B101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1,1</w:t>
            </w:r>
          </w:p>
        </w:tc>
        <w:tc>
          <w:tcPr>
            <w:tcW w:w="0" w:type="auto"/>
          </w:tcPr>
          <w:p w14:paraId="13046F99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2C39FA5A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10</w:t>
            </w:r>
          </w:p>
        </w:tc>
      </w:tr>
      <w:tr w:rsidR="00B2452C" w:rsidRPr="00B2452C" w14:paraId="31EDB553" w14:textId="77777777" w:rsidTr="00565C62">
        <w:tc>
          <w:tcPr>
            <w:tcW w:w="0" w:type="auto"/>
          </w:tcPr>
          <w:p w14:paraId="69CFFE77" w14:textId="77777777" w:rsidR="00B2452C" w:rsidRPr="00B2452C" w:rsidRDefault="008E4096" w:rsidP="00B245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-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-Roman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="Times-Roman" w:hAnsi="Cambria Math"/>
                        <w:sz w:val="28"/>
                        <w:szCs w:val="28"/>
                        <w:lang w:val="en-US"/>
                      </w:rPr>
                      <m:t>k</m:t>
                    </m:r>
                  </m:sub>
                </m:sSub>
                <m:d>
                  <m:dPr>
                    <m:ctrlPr>
                      <w:rPr>
                        <w:rFonts w:ascii="Cambria Math" w:eastAsia="Times-Roman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-Roman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,Па</m:t>
                </m:r>
              </m:oMath>
            </m:oMathPara>
          </w:p>
        </w:tc>
        <w:tc>
          <w:tcPr>
            <w:tcW w:w="0" w:type="auto"/>
          </w:tcPr>
          <w:p w14:paraId="6B6208EC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14:paraId="2AFD42F1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17,03</w:t>
            </w:r>
          </w:p>
        </w:tc>
        <w:tc>
          <w:tcPr>
            <w:tcW w:w="0" w:type="auto"/>
          </w:tcPr>
          <w:p w14:paraId="50FDDF1B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33,92</w:t>
            </w:r>
          </w:p>
        </w:tc>
        <w:tc>
          <w:tcPr>
            <w:tcW w:w="0" w:type="auto"/>
          </w:tcPr>
          <w:p w14:paraId="3664FA8E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140,78</w:t>
            </w:r>
          </w:p>
        </w:tc>
        <w:tc>
          <w:tcPr>
            <w:tcW w:w="0" w:type="auto"/>
          </w:tcPr>
          <w:p w14:paraId="5AECFB11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153,24</w:t>
            </w:r>
          </w:p>
        </w:tc>
        <w:tc>
          <w:tcPr>
            <w:tcW w:w="0" w:type="auto"/>
          </w:tcPr>
          <w:p w14:paraId="5068A114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164,81</w:t>
            </w:r>
          </w:p>
        </w:tc>
        <w:tc>
          <w:tcPr>
            <w:tcW w:w="0" w:type="auto"/>
          </w:tcPr>
          <w:p w14:paraId="58F8574D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219,</w:t>
            </w:r>
          </w:p>
        </w:tc>
        <w:tc>
          <w:tcPr>
            <w:tcW w:w="0" w:type="auto"/>
          </w:tcPr>
          <w:p w14:paraId="4A3A1969" w14:textId="77777777" w:rsidR="00B2452C" w:rsidRPr="00B2452C" w:rsidRDefault="00B2452C" w:rsidP="00B245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B2452C">
              <w:rPr>
                <w:rFonts w:eastAsia="Times-Roman"/>
                <w:sz w:val="28"/>
                <w:szCs w:val="28"/>
              </w:rPr>
              <w:t>49,85</w:t>
            </w:r>
          </w:p>
        </w:tc>
      </w:tr>
    </w:tbl>
    <w:p w14:paraId="07520560" w14:textId="77777777" w:rsidR="00B2452C" w:rsidRPr="00B2452C" w:rsidRDefault="00B2452C" w:rsidP="00B2452C">
      <w:pPr>
        <w:spacing w:line="360" w:lineRule="auto"/>
        <w:ind w:firstLine="851"/>
        <w:jc w:val="both"/>
        <w:rPr>
          <w:sz w:val="28"/>
          <w:szCs w:val="28"/>
        </w:rPr>
      </w:pPr>
    </w:p>
    <w:p w14:paraId="70A4EDA4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center"/>
        <w:rPr>
          <w:rFonts w:eastAsia="Times-Roman"/>
          <w:sz w:val="28"/>
          <w:szCs w:val="28"/>
        </w:rPr>
      </w:pPr>
      <w:r w:rsidRPr="00B2452C">
        <w:rPr>
          <w:rFonts w:eastAsia="Times-Roman"/>
          <w:noProof/>
          <w:sz w:val="28"/>
          <w:szCs w:val="28"/>
        </w:rPr>
        <w:drawing>
          <wp:inline distT="0" distB="0" distL="0" distR="0" wp14:anchorId="7EE51C5D" wp14:editId="367E1A31">
            <wp:extent cx="4274289" cy="2397944"/>
            <wp:effectExtent l="0" t="0" r="0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328" cy="2399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DAE82" w14:textId="4DC488A9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Рисунок 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 xml:space="preserve">5. Изменение давления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в газовой полости, соединенной через пневматическое сопротивление с газовым потоком в крошке изношенных шин, в зависимости от частоты переменного давления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на входе в реактор</w:t>
      </w:r>
    </w:p>
    <w:p w14:paraId="135C6382" w14:textId="31FA5E98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Из графика на рисунке 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 xml:space="preserve">5 следует, что максимальное значение давления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k</m:t>
            </m:r>
          </m:sub>
        </m:sSub>
        <m:d>
          <m:d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eastAsia="Times-Roman" w:hAnsi="Cambria Math"/>
            <w:sz w:val="28"/>
            <w:szCs w:val="28"/>
          </w:rPr>
          <m:t>,</m:t>
        </m:r>
      </m:oMath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>отмечается при частоте изменения переменного</w:t>
      </w:r>
      <w:r w:rsidRPr="00B2452C">
        <w:rPr>
          <w:rFonts w:eastAsia="Times-Bold"/>
          <w:b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 xml:space="preserve">давления газов </w:t>
      </w:r>
      <m:oMath>
        <m:sSup>
          <m:sSup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ω</m:t>
            </m:r>
            <m:r>
              <w:rPr>
                <w:rFonts w:ascii="Cambria Math" w:eastAsia="Times-Roman" w:hAnsi="Cambria Math"/>
                <w:sz w:val="28"/>
                <w:szCs w:val="28"/>
              </w:rPr>
              <m:t xml:space="preserve">=2,0 </m:t>
            </m:r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c</m:t>
            </m:r>
          </m:e>
          <m:sup>
            <m:r>
              <w:rPr>
                <w:rFonts w:ascii="Cambria Math" w:eastAsia="Times-Roman" w:hAnsi="Cambria Math"/>
                <w:sz w:val="28"/>
                <w:szCs w:val="28"/>
              </w:rPr>
              <m:t>-1</m:t>
            </m:r>
          </m:sup>
        </m:sSup>
      </m:oMath>
      <w:r w:rsidRPr="00B2452C">
        <w:rPr>
          <w:rFonts w:eastAsia="Times-Roman"/>
          <w:sz w:val="28"/>
          <w:szCs w:val="28"/>
        </w:rPr>
        <w:t xml:space="preserve">.  Выше установлено, что максимальное значение </w:t>
      </w:r>
      <w:r w:rsidRPr="00B2452C">
        <w:rPr>
          <w:rFonts w:eastAsia="Times-Roman"/>
          <w:sz w:val="28"/>
          <w:szCs w:val="28"/>
        </w:rPr>
        <w:lastRenderedPageBreak/>
        <w:t xml:space="preserve">расхода рециркулируемых газов </w:t>
      </w:r>
      <w:r w:rsidRPr="00B2452C">
        <w:rPr>
          <w:rFonts w:eastAsia="Times-Italic"/>
          <w:i/>
          <w:iCs/>
          <w:sz w:val="28"/>
          <w:szCs w:val="28"/>
        </w:rPr>
        <w:t xml:space="preserve">G\ (t) </w:t>
      </w:r>
      <w:r w:rsidRPr="00B2452C">
        <w:rPr>
          <w:rFonts w:eastAsia="Times-Roman"/>
          <w:sz w:val="28"/>
          <w:szCs w:val="28"/>
        </w:rPr>
        <w:t xml:space="preserve">отмечается при частоте изменения переменного давления газов </w:t>
      </w:r>
      <m:oMath>
        <m:sSup>
          <m:sSup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ω</m:t>
            </m:r>
            <m:r>
              <w:rPr>
                <w:rFonts w:ascii="Cambria Math" w:eastAsia="Times-Roman" w:hAnsi="Cambria Math"/>
                <w:sz w:val="28"/>
                <w:szCs w:val="28"/>
              </w:rPr>
              <m:t xml:space="preserve">=1,1 </m:t>
            </m:r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c</m:t>
            </m:r>
          </m:e>
          <m:sup>
            <m:r>
              <w:rPr>
                <w:rFonts w:ascii="Cambria Math" w:eastAsia="Times-Roman" w:hAnsi="Cambria Math"/>
                <w:sz w:val="28"/>
                <w:szCs w:val="28"/>
              </w:rPr>
              <m:t>-1</m:t>
            </m:r>
          </m:sup>
        </m:sSup>
      </m:oMath>
      <w:r w:rsidRPr="00B2452C">
        <w:rPr>
          <w:rFonts w:eastAsia="Times-Roman"/>
          <w:sz w:val="28"/>
          <w:szCs w:val="28"/>
        </w:rPr>
        <w:t xml:space="preserve">. Различия связаны с различием непосредственно формул (8) и (13). Неравенство этих частот связано с тем, что при частоте </w:t>
      </w:r>
      <m:oMath>
        <m:sSup>
          <m:sSup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ω</m:t>
            </m:r>
            <m:r>
              <w:rPr>
                <w:rFonts w:ascii="Cambria Math" w:eastAsia="Times-Roman" w:hAnsi="Cambria Math"/>
                <w:sz w:val="28"/>
                <w:szCs w:val="28"/>
              </w:rPr>
              <m:t xml:space="preserve">=1,1 </m:t>
            </m:r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c</m:t>
            </m:r>
          </m:e>
          <m:sup>
            <m:r>
              <w:rPr>
                <w:rFonts w:ascii="Cambria Math" w:eastAsia="Times-Roman" w:hAnsi="Cambria Math"/>
                <w:sz w:val="28"/>
                <w:szCs w:val="28"/>
              </w:rPr>
              <m:t>-1</m:t>
            </m:r>
          </m:sup>
        </m:sSup>
      </m:oMath>
      <w:r w:rsidRPr="00B2452C">
        <w:rPr>
          <w:rFonts w:eastAsia="Times-Roman"/>
          <w:sz w:val="28"/>
          <w:szCs w:val="28"/>
        </w:rPr>
        <w:t xml:space="preserve">  расход газов максимален. При увеличении частоты расход не увеличивается потому, что сопротивление канала возрастает и в полость как бы нагнетается некоторое дополнительное давление при уменьшающемся расходе газов.</w:t>
      </w:r>
    </w:p>
    <w:p w14:paraId="5A622122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b/>
          <w:sz w:val="28"/>
          <w:szCs w:val="28"/>
        </w:rPr>
        <w:t>2.2.2.</w:t>
      </w:r>
      <w:r w:rsidRPr="00B2452C">
        <w:rPr>
          <w:rFonts w:eastAsia="Times-Roman"/>
          <w:sz w:val="28"/>
          <w:szCs w:val="28"/>
        </w:rPr>
        <w:t xml:space="preserve"> </w:t>
      </w:r>
      <w:r w:rsidRPr="00B2452C">
        <w:rPr>
          <w:rFonts w:eastAsia="Times-Roman"/>
          <w:b/>
          <w:sz w:val="28"/>
          <w:szCs w:val="28"/>
        </w:rPr>
        <w:t xml:space="preserve">Определение в процентах обновления газов в полости, соединенной с потоком газов в реакторе пиролиза. </w:t>
      </w:r>
      <w:r w:rsidRPr="00B2452C">
        <w:rPr>
          <w:rFonts w:eastAsia="Times-Roman"/>
          <w:sz w:val="28"/>
          <w:szCs w:val="28"/>
        </w:rPr>
        <w:t xml:space="preserve">Рассмотрим схему, приведенную на рисунке 3 и отражающую протекание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в полость 1 через пневматическое сопротивление 2 от потока газов 3 в реакторе пиролиза изношенных шин.</w:t>
      </w:r>
    </w:p>
    <w:p w14:paraId="019DFAF5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Целесообразно определить обновление </w:t>
      </w:r>
      <w:proofErr w:type="spellStart"/>
      <w:r w:rsidRPr="00B2452C">
        <w:rPr>
          <w:rFonts w:eastAsia="Times-Roman"/>
          <w:sz w:val="28"/>
          <w:szCs w:val="28"/>
        </w:rPr>
        <w:t>рециркулируемых</w:t>
      </w:r>
      <w:proofErr w:type="spellEnd"/>
      <w:r w:rsidRPr="00B2452C">
        <w:rPr>
          <w:rFonts w:eastAsia="Times-Roman"/>
          <w:sz w:val="28"/>
          <w:szCs w:val="28"/>
        </w:rPr>
        <w:t xml:space="preserve"> газов в полости 1, соединенной через пневматическое сопротивление 2 с потоком газов 3 в реакторе пиролиза изношенных шин, например, на 50 %, и установить как на это обновление газов в полости 1 влияет переменное давление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,</m:t>
        </m:r>
      </m:oMath>
      <w:r w:rsidRPr="00B2452C">
        <w:rPr>
          <w:rFonts w:eastAsia="Times-Italic"/>
          <w:i/>
          <w:iCs/>
          <w:sz w:val="28"/>
          <w:szCs w:val="28"/>
        </w:rPr>
        <w:t xml:space="preserve"> </w:t>
      </w:r>
      <w:r w:rsidRPr="00B2452C">
        <w:rPr>
          <w:rFonts w:eastAsia="Times-Roman"/>
          <w:sz w:val="28"/>
          <w:szCs w:val="28"/>
        </w:rPr>
        <w:t>подводимое в нижнюю часть реактора пиролиза изношенных шин.</w:t>
      </w:r>
    </w:p>
    <w:p w14:paraId="24B1482C" w14:textId="5D66D49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Для газовой полости 1 (рисунок 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 xml:space="preserve">3) как для пневматической ёмкости уравнение </w:t>
      </w:r>
      <w:proofErr w:type="spellStart"/>
      <w:r w:rsidRPr="00B2452C">
        <w:rPr>
          <w:rFonts w:eastAsia="Times-Roman"/>
          <w:sz w:val="28"/>
          <w:szCs w:val="28"/>
        </w:rPr>
        <w:t>Клапейрона</w:t>
      </w:r>
      <w:proofErr w:type="spellEnd"/>
      <w:r w:rsidRPr="00B2452C">
        <w:rPr>
          <w:rFonts w:eastAsia="Times-Roman"/>
          <w:sz w:val="28"/>
          <w:szCs w:val="28"/>
        </w:rPr>
        <w:t xml:space="preserve"> - Менделеева имеет вид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4).</w:t>
      </w:r>
    </w:p>
    <w:p w14:paraId="402A782F" w14:textId="420F20D8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Для конкретного примера, когда давление в полости 1 равно начальному значению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k</m:t>
            </m:r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</m:oMath>
      <w:r w:rsidRPr="00B2452C">
        <w:rPr>
          <w:rFonts w:eastAsia="Times-Roman"/>
          <w:sz w:val="28"/>
          <w:szCs w:val="28"/>
        </w:rPr>
        <w:t>, принимая объем полости неизменной, выражение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4) принимает вид</w:t>
      </w:r>
    </w:p>
    <w:p w14:paraId="38516AE5" w14:textId="1D368DCB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                                           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k1</m:t>
            </m:r>
          </m:sub>
        </m:sSub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k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k1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RT</m:t>
        </m:r>
      </m:oMath>
      <w:r w:rsidRPr="00B2452C">
        <w:rPr>
          <w:rFonts w:eastAsia="Times-Roman"/>
          <w:sz w:val="28"/>
          <w:szCs w:val="28"/>
        </w:rPr>
        <w:t xml:space="preserve">                                              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15)</w:t>
      </w:r>
    </w:p>
    <w:p w14:paraId="267E9DD2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>В соответствии с выражением (15) в полости 1 находится масса газа</w:t>
      </w:r>
    </w:p>
    <w:p w14:paraId="627957D4" w14:textId="07AFAA21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                                              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k1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k1</m:t>
                </m:r>
              </m:sub>
            </m:sSub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</m:t>
                </m:r>
              </m:sub>
            </m:sSub>
          </m:num>
          <m:den>
            <m:r>
              <w:rPr>
                <w:rFonts w:ascii="Cambria Math" w:eastAsia="Times-Roman" w:hAnsi="Cambria Math"/>
                <w:sz w:val="28"/>
                <w:szCs w:val="28"/>
              </w:rPr>
              <m:t>RT</m:t>
            </m:r>
          </m:den>
        </m:f>
      </m:oMath>
      <w:r w:rsidRPr="00B2452C">
        <w:rPr>
          <w:rFonts w:eastAsia="Times-Roman"/>
          <w:sz w:val="28"/>
          <w:szCs w:val="28"/>
        </w:rPr>
        <w:t xml:space="preserve">                                                  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16)</w:t>
      </w:r>
    </w:p>
    <w:p w14:paraId="642B5859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Для другого момента времени, когда в полости 1 будет давление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k2</m:t>
            </m:r>
          </m:sub>
        </m:sSub>
      </m:oMath>
      <w:r w:rsidRPr="00B2452C">
        <w:rPr>
          <w:rFonts w:eastAsia="Times-Italic"/>
          <w:i/>
          <w:iCs/>
          <w:sz w:val="28"/>
          <w:szCs w:val="28"/>
        </w:rPr>
        <w:t xml:space="preserve">, </w:t>
      </w:r>
      <w:r w:rsidRPr="00B2452C">
        <w:rPr>
          <w:rFonts w:eastAsia="Times-Roman"/>
          <w:sz w:val="28"/>
          <w:szCs w:val="28"/>
        </w:rPr>
        <w:t>масса газа в этой полости будет</w:t>
      </w:r>
    </w:p>
    <w:p w14:paraId="6DE94398" w14:textId="52E898BD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Italic"/>
          <w:i/>
          <w:iCs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                                              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k2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k2</m:t>
                </m:r>
              </m:sub>
            </m:sSub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</m:t>
                </m:r>
              </m:sub>
            </m:sSub>
          </m:num>
          <m:den>
            <m:r>
              <w:rPr>
                <w:rFonts w:ascii="Cambria Math" w:eastAsia="Times-Roman" w:hAnsi="Cambria Math"/>
                <w:sz w:val="28"/>
                <w:szCs w:val="28"/>
              </w:rPr>
              <m:t>RT</m:t>
            </m:r>
          </m:den>
        </m:f>
      </m:oMath>
      <w:r w:rsidRPr="00B2452C">
        <w:rPr>
          <w:rFonts w:eastAsia="Times-Roman"/>
          <w:sz w:val="28"/>
          <w:szCs w:val="28"/>
        </w:rPr>
        <w:t xml:space="preserve">                                                  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 xml:space="preserve">17)                                       </w:t>
      </w:r>
    </w:p>
    <w:p w14:paraId="28D30253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lastRenderedPageBreak/>
        <w:t xml:space="preserve">Допустим, что масса газа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k1</m:t>
            </m:r>
          </m:sub>
        </m:sSub>
      </m:oMath>
      <w:r w:rsidRPr="00B2452C">
        <w:rPr>
          <w:rFonts w:eastAsia="Times-Roman"/>
          <w:sz w:val="28"/>
          <w:szCs w:val="28"/>
        </w:rPr>
        <w:t xml:space="preserve">составляет 100 </w:t>
      </w:r>
      <w:r w:rsidRPr="00B2452C">
        <w:rPr>
          <w:rFonts w:eastAsia="Times-Italic"/>
          <w:i/>
          <w:iCs/>
          <w:sz w:val="28"/>
          <w:szCs w:val="28"/>
        </w:rPr>
        <w:t xml:space="preserve">%, </w:t>
      </w:r>
      <w:r w:rsidRPr="00B2452C">
        <w:rPr>
          <w:rFonts w:eastAsia="Times-Roman"/>
          <w:sz w:val="28"/>
          <w:szCs w:val="28"/>
        </w:rPr>
        <w:t xml:space="preserve">тогда масса газа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k2</m:t>
            </m:r>
          </m:sub>
        </m:sSub>
      </m:oMath>
      <w:r w:rsidRPr="00B2452C">
        <w:rPr>
          <w:rFonts w:eastAsia="Times-Roman"/>
          <w:sz w:val="28"/>
          <w:szCs w:val="28"/>
        </w:rPr>
        <w:t xml:space="preserve">составляет </w:t>
      </w:r>
      <w:r w:rsidRPr="00B2452C">
        <w:rPr>
          <w:rFonts w:eastAsia="Times-Italic"/>
          <w:i/>
          <w:iCs/>
          <w:sz w:val="28"/>
          <w:szCs w:val="28"/>
        </w:rPr>
        <w:t xml:space="preserve">х </w:t>
      </w:r>
      <w:r w:rsidRPr="00B2452C">
        <w:rPr>
          <w:rFonts w:eastAsia="Times-Roman"/>
          <w:sz w:val="28"/>
          <w:szCs w:val="28"/>
        </w:rPr>
        <w:t>%.</w:t>
      </w:r>
    </w:p>
    <w:p w14:paraId="420CF767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>Из этих соотношений определяем относительное, в процентах, изменение массы газа 5 в полости в зависимости от изменения давления</w:t>
      </w:r>
    </w:p>
    <w:p w14:paraId="067C0EAD" w14:textId="633E662E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      </w:t>
      </w:r>
      <m:oMath>
        <m:r>
          <w:rPr>
            <w:rFonts w:ascii="Cambria Math" w:eastAsia="Times-Roman" w:hAnsi="Cambria Math"/>
            <w:sz w:val="28"/>
            <w:szCs w:val="28"/>
            <w:lang w:val="en-US"/>
          </w:rPr>
          <m:t>x</m:t>
        </m:r>
        <m:r>
          <w:rPr>
            <w:rFonts w:ascii="Cambria Math" w:eastAsia="Times-Roman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k2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k1</m:t>
                </m:r>
              </m:sub>
            </m:sSub>
          </m:den>
        </m:f>
        <m:r>
          <w:rPr>
            <w:rFonts w:ascii="Cambria Math" w:eastAsia="Times-Roman" w:hAnsi="Cambria Math"/>
            <w:sz w:val="28"/>
            <w:szCs w:val="28"/>
          </w:rPr>
          <m:t xml:space="preserve">*100%  или </m:t>
        </m:r>
        <m:r>
          <w:rPr>
            <w:rFonts w:ascii="Cambria Math" w:eastAsia="Times-Roman" w:hAnsi="Cambria Math"/>
            <w:sz w:val="28"/>
            <w:szCs w:val="28"/>
            <w:lang w:val="en-US"/>
          </w:rPr>
          <m:t>x</m:t>
        </m:r>
        <m:r>
          <w:rPr>
            <w:rFonts w:ascii="Cambria Math" w:eastAsia="Times-Roman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-Roman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-Roman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="Times-Roman" w:hAnsi="Cambria Math"/>
                        <w:sz w:val="28"/>
                        <w:szCs w:val="28"/>
                      </w:rPr>
                      <m:t>k2</m:t>
                    </m:r>
                  </m:sub>
                </m:sSub>
                <m:sSub>
                  <m:sSubPr>
                    <m:ctrlPr>
                      <w:rPr>
                        <w:rFonts w:ascii="Cambria Math" w:eastAsia="Times-Roman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-Roman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eastAsia="Times-Roman" w:hAnsi="Cambria Math"/>
                        <w:sz w:val="28"/>
                        <w:szCs w:val="28"/>
                      </w:rPr>
                      <m:t>k</m:t>
                    </m:r>
                  </m:sub>
                </m:sSub>
              </m:num>
              <m:den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RT</m:t>
                </m:r>
              </m:den>
            </m:f>
          </m:num>
          <m:den>
            <m:f>
              <m:f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-Roman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-Roman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="Times-Roman" w:hAnsi="Cambria Math"/>
                        <w:sz w:val="28"/>
                        <w:szCs w:val="28"/>
                      </w:rPr>
                      <m:t>k1</m:t>
                    </m:r>
                  </m:sub>
                </m:sSub>
                <m:sSub>
                  <m:sSubPr>
                    <m:ctrlPr>
                      <w:rPr>
                        <w:rFonts w:ascii="Cambria Math" w:eastAsia="Times-Roman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-Roman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eastAsia="Times-Roman" w:hAnsi="Cambria Math"/>
                        <w:sz w:val="28"/>
                        <w:szCs w:val="28"/>
                      </w:rPr>
                      <m:t>k</m:t>
                    </m:r>
                  </m:sub>
                </m:sSub>
              </m:num>
              <m:den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RT</m:t>
                </m:r>
              </m:den>
            </m:f>
          </m:den>
        </m:f>
        <m:r>
          <w:rPr>
            <w:rFonts w:ascii="Cambria Math" w:eastAsia="Times-Roman" w:hAnsi="Cambria Math"/>
            <w:sz w:val="28"/>
            <w:szCs w:val="28"/>
          </w:rPr>
          <m:t>*100%=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k2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k1</m:t>
                </m:r>
              </m:sub>
            </m:sSub>
          </m:den>
        </m:f>
        <m:r>
          <w:rPr>
            <w:rFonts w:ascii="Cambria Math" w:eastAsia="Times-Roman" w:hAnsi="Cambria Math"/>
            <w:sz w:val="28"/>
            <w:szCs w:val="28"/>
          </w:rPr>
          <m:t>*100%</m:t>
        </m:r>
      </m:oMath>
      <w:r w:rsidRPr="00B2452C">
        <w:rPr>
          <w:rFonts w:eastAsia="Times-Roman"/>
          <w:sz w:val="28"/>
          <w:szCs w:val="28"/>
        </w:rPr>
        <w:t xml:space="preserve">                     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18)</w:t>
      </w:r>
    </w:p>
    <w:p w14:paraId="604BB7AC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Если исходное давление в реакторе будет, например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k</m:t>
            </m:r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</m:oMath>
      <w:r w:rsidRPr="00B2452C">
        <w:rPr>
          <w:rFonts w:eastAsia="Times-Roman"/>
          <w:sz w:val="28"/>
          <w:szCs w:val="28"/>
        </w:rPr>
        <w:t xml:space="preserve">=5 мм вод. ст. = 50 Па и при колебании давление возрастает на 5 мм. вод. ст. = 50 Па до 100 Па, то есть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k2</m:t>
            </m:r>
          </m:sub>
        </m:sSub>
      </m:oMath>
      <w:r w:rsidRPr="00B2452C">
        <w:rPr>
          <w:rFonts w:eastAsia="Times-Italic"/>
          <w:i/>
          <w:iCs/>
          <w:sz w:val="28"/>
          <w:szCs w:val="28"/>
        </w:rPr>
        <w:t xml:space="preserve"> = </w:t>
      </w:r>
      <w:r w:rsidRPr="00B2452C">
        <w:rPr>
          <w:rFonts w:eastAsia="Times-Roman"/>
          <w:sz w:val="28"/>
          <w:szCs w:val="28"/>
        </w:rPr>
        <w:t>100 Па, тогда масса газа в полости составит</w:t>
      </w:r>
    </w:p>
    <w:p w14:paraId="53D21D7F" w14:textId="0D06C7AD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                                </w:t>
      </w:r>
      <m:oMath>
        <m:r>
          <w:rPr>
            <w:rFonts w:ascii="Cambria Math" w:eastAsia="Times-Roman" w:hAnsi="Cambria Math"/>
            <w:sz w:val="28"/>
            <w:szCs w:val="28"/>
            <w:lang w:val="en-US"/>
          </w:rPr>
          <m:t>x</m:t>
        </m:r>
        <m:r>
          <w:rPr>
            <w:rFonts w:ascii="Cambria Math" w:eastAsia="Times-Roman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k2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-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-Roman" w:hAnsi="Cambria Math"/>
                    <w:sz w:val="28"/>
                    <w:szCs w:val="28"/>
                  </w:rPr>
                  <m:t>k1</m:t>
                </m:r>
              </m:sub>
            </m:sSub>
          </m:den>
        </m:f>
        <m:r>
          <w:rPr>
            <w:rFonts w:ascii="Cambria Math" w:eastAsia="Times-Roman" w:hAnsi="Cambria Math"/>
            <w:sz w:val="28"/>
            <w:szCs w:val="28"/>
          </w:rPr>
          <m:t>*100%=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-Roman" w:hAnsi="Cambria Math"/>
                <w:sz w:val="28"/>
                <w:szCs w:val="28"/>
              </w:rPr>
              <m:t>100</m:t>
            </m:r>
          </m:num>
          <m:den>
            <m:r>
              <w:rPr>
                <w:rFonts w:ascii="Cambria Math" w:eastAsia="Times-Roman" w:hAnsi="Cambria Math"/>
                <w:sz w:val="28"/>
                <w:szCs w:val="28"/>
              </w:rPr>
              <m:t>50</m:t>
            </m:r>
          </m:den>
        </m:f>
        <m:r>
          <w:rPr>
            <w:rFonts w:ascii="Cambria Math" w:eastAsia="Times-Roman" w:hAnsi="Cambria Math"/>
            <w:sz w:val="28"/>
            <w:szCs w:val="28"/>
          </w:rPr>
          <m:t>*100=200%</m:t>
        </m:r>
      </m:oMath>
      <w:r w:rsidRPr="00B2452C">
        <w:rPr>
          <w:rFonts w:eastAsia="Times-Roman"/>
          <w:sz w:val="28"/>
          <w:szCs w:val="28"/>
        </w:rPr>
        <w:t xml:space="preserve">                     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19)</w:t>
      </w:r>
    </w:p>
    <w:p w14:paraId="3EC26D13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>и обновление массы газа в камере составит 200 % -100 % =100 %.</w:t>
      </w:r>
    </w:p>
    <w:p w14:paraId="43DF46DF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Если исходное давление в реакторе будет, например,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  <w:lang w:val="en-US"/>
              </w:rPr>
              <m:t>k</m:t>
            </m:r>
            <m:r>
              <w:rPr>
                <w:rFonts w:ascii="Cambria Math" w:eastAsia="Times-Roman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="Times-Roman" w:hAnsi="Cambria Math"/>
            <w:sz w:val="28"/>
            <w:szCs w:val="28"/>
          </w:rPr>
          <m:t>=</m:t>
        </m:r>
      </m:oMath>
      <w:r w:rsidRPr="00B2452C">
        <w:rPr>
          <w:rFonts w:eastAsia="Times-Roman"/>
          <w:sz w:val="28"/>
          <w:szCs w:val="28"/>
        </w:rPr>
        <w:t xml:space="preserve">300 мм вод. ст. = 3000 Па и при колебании давление возрастает на 300 Па до </w:t>
      </w:r>
      <m:oMath>
        <m:sSub>
          <m:sSub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-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-Roman" w:hAnsi="Cambria Math"/>
                <w:sz w:val="28"/>
                <w:szCs w:val="28"/>
              </w:rPr>
              <m:t>k2</m:t>
            </m:r>
          </m:sub>
        </m:sSub>
      </m:oMath>
      <w:r w:rsidRPr="00B2452C">
        <w:rPr>
          <w:rFonts w:eastAsia="Times-Italic"/>
          <w:i/>
          <w:iCs/>
          <w:sz w:val="28"/>
          <w:szCs w:val="28"/>
        </w:rPr>
        <w:t xml:space="preserve">  </w:t>
      </w:r>
      <w:r w:rsidRPr="00B2452C">
        <w:rPr>
          <w:rFonts w:eastAsia="Times-Roman"/>
          <w:sz w:val="28"/>
          <w:szCs w:val="28"/>
        </w:rPr>
        <w:t xml:space="preserve">= 3300 Па, тогда  </w:t>
      </w:r>
    </w:p>
    <w:p w14:paraId="67AEB219" w14:textId="3490AF3E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 xml:space="preserve">                                        </w:t>
      </w:r>
      <m:oMath>
        <m:r>
          <w:rPr>
            <w:rFonts w:ascii="Cambria Math" w:eastAsia="Times-Roman" w:hAnsi="Cambria Math"/>
            <w:sz w:val="28"/>
            <w:szCs w:val="28"/>
            <w:lang w:val="en-US"/>
          </w:rPr>
          <m:t>x</m:t>
        </m:r>
        <m:r>
          <w:rPr>
            <w:rFonts w:ascii="Cambria Math" w:eastAsia="Times-Roman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-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-Roman" w:hAnsi="Cambria Math"/>
                <w:sz w:val="28"/>
                <w:szCs w:val="28"/>
              </w:rPr>
              <m:t>3300</m:t>
            </m:r>
          </m:num>
          <m:den>
            <m:r>
              <w:rPr>
                <w:rFonts w:ascii="Cambria Math" w:eastAsia="Times-Roman" w:hAnsi="Cambria Math"/>
                <w:sz w:val="28"/>
                <w:szCs w:val="28"/>
              </w:rPr>
              <m:t>3000</m:t>
            </m:r>
          </m:den>
        </m:f>
        <m:r>
          <w:rPr>
            <w:rFonts w:ascii="Cambria Math" w:eastAsia="Times-Roman" w:hAnsi="Cambria Math"/>
            <w:sz w:val="28"/>
            <w:szCs w:val="28"/>
          </w:rPr>
          <m:t>*100%=110%</m:t>
        </m:r>
      </m:oMath>
      <w:r w:rsidRPr="00B2452C">
        <w:rPr>
          <w:rFonts w:eastAsia="Times-Roman"/>
          <w:sz w:val="28"/>
          <w:szCs w:val="28"/>
        </w:rPr>
        <w:t xml:space="preserve">                                 (</w:t>
      </w:r>
      <w:r>
        <w:rPr>
          <w:rFonts w:eastAsia="Times-Roman"/>
          <w:sz w:val="28"/>
          <w:szCs w:val="28"/>
        </w:rPr>
        <w:t>2.</w:t>
      </w:r>
      <w:r w:rsidRPr="00B2452C">
        <w:rPr>
          <w:rFonts w:eastAsia="Times-Roman"/>
          <w:sz w:val="28"/>
          <w:szCs w:val="28"/>
        </w:rPr>
        <w:t>20)</w:t>
      </w:r>
    </w:p>
    <w:p w14:paraId="33F36829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>и обновление массы газа в камере составит 110 % - 100 % = 10 %.</w:t>
      </w:r>
    </w:p>
    <w:p w14:paraId="1BEFC922" w14:textId="77777777" w:rsidR="00B2452C" w:rsidRPr="00B2452C" w:rsidRDefault="00B2452C" w:rsidP="00B2452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B2452C">
        <w:rPr>
          <w:rFonts w:eastAsia="Times-Roman"/>
          <w:sz w:val="28"/>
          <w:szCs w:val="28"/>
        </w:rPr>
        <w:t>Таким образом, изменяя соотношение статического и переменного давлений можно добиться необходимого обновления газов в полостях крошки изношенных шин в реакторе в процессе пиролиза.</w:t>
      </w:r>
    </w:p>
    <w:p w14:paraId="3821A15E" w14:textId="77777777" w:rsidR="002500E8" w:rsidRPr="00B2452C" w:rsidRDefault="002500E8" w:rsidP="003339FA">
      <w:pPr>
        <w:spacing w:line="360" w:lineRule="auto"/>
        <w:ind w:firstLine="709"/>
        <w:jc w:val="both"/>
        <w:rPr>
          <w:sz w:val="28"/>
          <w:szCs w:val="28"/>
        </w:rPr>
      </w:pPr>
    </w:p>
    <w:p w14:paraId="5A2FE268" w14:textId="77777777" w:rsidR="003339FA" w:rsidRPr="00B2452C" w:rsidRDefault="003339FA" w:rsidP="003339FA">
      <w:pPr>
        <w:spacing w:after="160" w:line="259" w:lineRule="auto"/>
      </w:pPr>
      <w:r w:rsidRPr="00B2452C">
        <w:br w:type="page"/>
      </w:r>
    </w:p>
    <w:p w14:paraId="7A0D9109" w14:textId="77777777" w:rsidR="003339FA" w:rsidRPr="00B2452C" w:rsidRDefault="003339FA" w:rsidP="003339FA">
      <w:pPr>
        <w:spacing w:line="360" w:lineRule="auto"/>
        <w:jc w:val="center"/>
        <w:rPr>
          <w:b/>
          <w:bCs/>
          <w:sz w:val="28"/>
        </w:rPr>
      </w:pPr>
      <w:r w:rsidRPr="00B2452C">
        <w:rPr>
          <w:b/>
          <w:bCs/>
          <w:sz w:val="28"/>
        </w:rPr>
        <w:lastRenderedPageBreak/>
        <w:t>Список используемой литературы</w:t>
      </w:r>
    </w:p>
    <w:p w14:paraId="522BE6D0" w14:textId="7942A2FC" w:rsidR="00F43F85" w:rsidRPr="00B2452C" w:rsidRDefault="00F43F85" w:rsidP="00F43F85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63184504" w14:textId="6C3DB3B6" w:rsidR="00E2410D" w:rsidRPr="00B2452C" w:rsidRDefault="00E2410D" w:rsidP="002E0C2E">
      <w:pPr>
        <w:pStyle w:val="affa"/>
        <w:numPr>
          <w:ilvl w:val="0"/>
          <w:numId w:val="9"/>
        </w:numPr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B2452C">
        <w:rPr>
          <w:sz w:val="28"/>
          <w:szCs w:val="20"/>
        </w:rPr>
        <w:t>Лобачёва, Г.К. Состояние вопроса об отходах и современных способах их переработки: Учеб. пособие для вузов Г.К. Лобачёва, В.Ф. Желтобрюхов, И.И. Прокопов, А.П. Фоменко. - Волгоград: ВГУ, 2016. - 176 с.</w:t>
      </w:r>
    </w:p>
    <w:p w14:paraId="351CA7CF" w14:textId="3BB45D4A" w:rsidR="00E2410D" w:rsidRPr="00B2452C" w:rsidRDefault="00E2410D" w:rsidP="002E0C2E">
      <w:pPr>
        <w:pStyle w:val="affa"/>
        <w:numPr>
          <w:ilvl w:val="0"/>
          <w:numId w:val="9"/>
        </w:numPr>
        <w:spacing w:line="360" w:lineRule="auto"/>
        <w:ind w:left="0" w:firstLine="709"/>
        <w:contextualSpacing/>
        <w:jc w:val="both"/>
        <w:rPr>
          <w:sz w:val="28"/>
          <w:szCs w:val="20"/>
        </w:rPr>
      </w:pPr>
      <w:proofErr w:type="spellStart"/>
      <w:r w:rsidRPr="00B2452C">
        <w:rPr>
          <w:sz w:val="28"/>
          <w:szCs w:val="20"/>
        </w:rPr>
        <w:t>Тямкин</w:t>
      </w:r>
      <w:proofErr w:type="spellEnd"/>
      <w:r w:rsidRPr="00B2452C">
        <w:rPr>
          <w:sz w:val="28"/>
          <w:szCs w:val="20"/>
        </w:rPr>
        <w:t xml:space="preserve"> С.А. Способ термической переработки изношенных шин / С.А. </w:t>
      </w:r>
      <w:proofErr w:type="spellStart"/>
      <w:r w:rsidRPr="00B2452C">
        <w:rPr>
          <w:sz w:val="28"/>
          <w:szCs w:val="20"/>
        </w:rPr>
        <w:t>Тямкин</w:t>
      </w:r>
      <w:proofErr w:type="spellEnd"/>
      <w:r w:rsidRPr="00B2452C">
        <w:rPr>
          <w:sz w:val="28"/>
          <w:szCs w:val="20"/>
        </w:rPr>
        <w:t xml:space="preserve"> // Перспектива. Сборник статей молодых учёных. - </w:t>
      </w:r>
      <w:proofErr w:type="gramStart"/>
      <w:r w:rsidRPr="00B2452C">
        <w:rPr>
          <w:sz w:val="28"/>
          <w:szCs w:val="20"/>
        </w:rPr>
        <w:t>Оренбург :</w:t>
      </w:r>
      <w:proofErr w:type="gramEnd"/>
      <w:r w:rsidRPr="00B2452C">
        <w:rPr>
          <w:sz w:val="28"/>
          <w:szCs w:val="20"/>
        </w:rPr>
        <w:t xml:space="preserve"> ГОУ ОГУ, 2017. - №10. - С. 467-471.</w:t>
      </w:r>
    </w:p>
    <w:p w14:paraId="275E859F" w14:textId="5D7D94C6" w:rsidR="00E2410D" w:rsidRPr="00B2452C" w:rsidRDefault="00E2410D" w:rsidP="002E0C2E">
      <w:pPr>
        <w:pStyle w:val="affa"/>
        <w:numPr>
          <w:ilvl w:val="0"/>
          <w:numId w:val="9"/>
        </w:numPr>
        <w:spacing w:line="360" w:lineRule="auto"/>
        <w:ind w:left="0" w:firstLine="709"/>
        <w:contextualSpacing/>
        <w:jc w:val="both"/>
        <w:rPr>
          <w:sz w:val="28"/>
          <w:szCs w:val="28"/>
          <w:lang w:val="en-US"/>
        </w:rPr>
      </w:pPr>
      <w:r w:rsidRPr="00B2452C">
        <w:rPr>
          <w:sz w:val="28"/>
          <w:szCs w:val="20"/>
        </w:rPr>
        <w:t xml:space="preserve">Технологии переработки и утилизации отходов. </w:t>
      </w:r>
      <w:r w:rsidRPr="00B2452C">
        <w:rPr>
          <w:sz w:val="28"/>
          <w:szCs w:val="28"/>
          <w:lang w:val="en-US"/>
        </w:rPr>
        <w:t>(</w:t>
      </w:r>
      <w:hyperlink r:id="rId16" w:history="1">
        <w:r w:rsidRPr="00B2452C">
          <w:rPr>
            <w:sz w:val="28"/>
            <w:szCs w:val="28"/>
            <w:u w:val="single"/>
            <w:lang w:val="en-US"/>
          </w:rPr>
          <w:t>http://www.waste.</w:t>
        </w:r>
      </w:hyperlink>
      <w:hyperlink r:id="rId17" w:history="1">
        <w:r w:rsidRPr="00B2452C">
          <w:rPr>
            <w:sz w:val="28"/>
            <w:szCs w:val="28"/>
            <w:u w:val="single"/>
            <w:lang w:val="en-US"/>
          </w:rPr>
          <w:t>org.ua/modules.</w:t>
        </w:r>
      </w:hyperlink>
      <w:r w:rsidRPr="00B2452C">
        <w:rPr>
          <w:sz w:val="28"/>
          <w:szCs w:val="28"/>
          <w:lang w:val="en-US"/>
        </w:rPr>
        <w:t>php?</w:t>
      </w:r>
      <w:proofErr w:type="gramStart"/>
      <w:r w:rsidRPr="00B2452C">
        <w:rPr>
          <w:sz w:val="28"/>
          <w:szCs w:val="28"/>
          <w:lang w:val="en-US"/>
        </w:rPr>
        <w:t>name:=</w:t>
      </w:r>
      <w:proofErr w:type="gramEnd"/>
      <w:r w:rsidRPr="00B2452C">
        <w:rPr>
          <w:sz w:val="28"/>
          <w:szCs w:val="28"/>
          <w:lang w:val="en-US"/>
        </w:rPr>
        <w:t xml:space="preserve">Forums&amp;file:=viewtopic&amp;t=2&amp;postda </w:t>
      </w:r>
      <w:proofErr w:type="spellStart"/>
      <w:r w:rsidRPr="00B2452C">
        <w:rPr>
          <w:sz w:val="28"/>
          <w:szCs w:val="28"/>
          <w:lang w:val="en-US"/>
        </w:rPr>
        <w:t>ys</w:t>
      </w:r>
      <w:proofErr w:type="spellEnd"/>
      <w:r w:rsidRPr="00B2452C">
        <w:rPr>
          <w:sz w:val="28"/>
          <w:szCs w:val="28"/>
          <w:lang w:val="en-US"/>
        </w:rPr>
        <w:t>=0&amp;postorder=</w:t>
      </w:r>
      <w:proofErr w:type="spellStart"/>
      <w:r w:rsidRPr="00B2452C">
        <w:rPr>
          <w:sz w:val="28"/>
          <w:szCs w:val="28"/>
          <w:lang w:val="en-US"/>
        </w:rPr>
        <w:t>asc&amp;start</w:t>
      </w:r>
      <w:proofErr w:type="spellEnd"/>
      <w:r w:rsidRPr="00B2452C">
        <w:rPr>
          <w:sz w:val="28"/>
          <w:szCs w:val="28"/>
          <w:lang w:val="en-US"/>
        </w:rPr>
        <w:t xml:space="preserve">=0). </w:t>
      </w:r>
      <w:r w:rsidRPr="00B2452C">
        <w:rPr>
          <w:sz w:val="28"/>
          <w:szCs w:val="28"/>
        </w:rPr>
        <w:t>Проверено</w:t>
      </w:r>
      <w:r w:rsidRPr="00B2452C">
        <w:rPr>
          <w:sz w:val="28"/>
          <w:szCs w:val="28"/>
          <w:lang w:val="en-US"/>
        </w:rPr>
        <w:t xml:space="preserve"> 13.01.</w:t>
      </w:r>
      <w:r w:rsidRPr="00093C91">
        <w:rPr>
          <w:sz w:val="28"/>
          <w:szCs w:val="28"/>
          <w:lang w:val="en-US"/>
        </w:rPr>
        <w:t>22</w:t>
      </w:r>
      <w:r w:rsidRPr="00B2452C">
        <w:rPr>
          <w:sz w:val="28"/>
          <w:szCs w:val="28"/>
          <w:lang w:val="en-US"/>
        </w:rPr>
        <w:t xml:space="preserve"> </w:t>
      </w:r>
      <w:r w:rsidRPr="00B2452C">
        <w:rPr>
          <w:sz w:val="28"/>
          <w:szCs w:val="28"/>
        </w:rPr>
        <w:t>г</w:t>
      </w:r>
      <w:r w:rsidRPr="00B2452C">
        <w:rPr>
          <w:sz w:val="28"/>
          <w:szCs w:val="28"/>
          <w:lang w:val="en-US"/>
        </w:rPr>
        <w:t>.</w:t>
      </w:r>
    </w:p>
    <w:p w14:paraId="7038DAEF" w14:textId="5403F30E" w:rsidR="00E2410D" w:rsidRPr="00B2452C" w:rsidRDefault="00E2410D" w:rsidP="002E0C2E">
      <w:pPr>
        <w:pStyle w:val="affa"/>
        <w:numPr>
          <w:ilvl w:val="0"/>
          <w:numId w:val="9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2452C">
        <w:rPr>
          <w:sz w:val="28"/>
          <w:szCs w:val="28"/>
        </w:rPr>
        <w:t xml:space="preserve">Леонов В.Е., </w:t>
      </w:r>
      <w:proofErr w:type="spellStart"/>
      <w:r w:rsidRPr="00B2452C">
        <w:rPr>
          <w:sz w:val="28"/>
          <w:szCs w:val="28"/>
        </w:rPr>
        <w:t>Сиворина</w:t>
      </w:r>
      <w:proofErr w:type="spellEnd"/>
      <w:r w:rsidRPr="00B2452C">
        <w:rPr>
          <w:sz w:val="28"/>
          <w:szCs w:val="28"/>
        </w:rPr>
        <w:t xml:space="preserve"> А.Г. Утилизация автомобильных шин / В.Е. Леонов, А.Г. </w:t>
      </w:r>
      <w:proofErr w:type="spellStart"/>
      <w:r w:rsidRPr="00B2452C">
        <w:rPr>
          <w:sz w:val="28"/>
          <w:szCs w:val="28"/>
        </w:rPr>
        <w:t>Сиворина</w:t>
      </w:r>
      <w:proofErr w:type="spellEnd"/>
      <w:r w:rsidRPr="00B2452C">
        <w:rPr>
          <w:sz w:val="28"/>
          <w:szCs w:val="28"/>
        </w:rPr>
        <w:t xml:space="preserve"> // Безопасность жизнедеятельности. - 2022. - №1. - С. 30-32.</w:t>
      </w:r>
    </w:p>
    <w:p w14:paraId="728541FB" w14:textId="581ED2D8" w:rsidR="00E2410D" w:rsidRPr="00B2452C" w:rsidRDefault="00E2410D" w:rsidP="002E0C2E">
      <w:pPr>
        <w:pStyle w:val="affa"/>
        <w:numPr>
          <w:ilvl w:val="0"/>
          <w:numId w:val="9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B2452C">
        <w:rPr>
          <w:sz w:val="28"/>
          <w:szCs w:val="28"/>
        </w:rPr>
        <w:t>Минхайдарова</w:t>
      </w:r>
      <w:proofErr w:type="spellEnd"/>
      <w:r w:rsidRPr="00B2452C">
        <w:rPr>
          <w:sz w:val="28"/>
          <w:szCs w:val="28"/>
        </w:rPr>
        <w:t xml:space="preserve"> Г.В. Экологические аспекты утилизации твердого остатка пиролиза изношенных шин: </w:t>
      </w:r>
      <w:proofErr w:type="spellStart"/>
      <w:r w:rsidRPr="00B2452C">
        <w:rPr>
          <w:sz w:val="28"/>
          <w:szCs w:val="28"/>
        </w:rPr>
        <w:t>дис</w:t>
      </w:r>
      <w:proofErr w:type="spellEnd"/>
      <w:r w:rsidRPr="00B2452C">
        <w:rPr>
          <w:sz w:val="28"/>
          <w:szCs w:val="28"/>
        </w:rPr>
        <w:t xml:space="preserve">. канд. пед. </w:t>
      </w:r>
      <w:proofErr w:type="gramStart"/>
      <w:r w:rsidRPr="00B2452C">
        <w:rPr>
          <w:sz w:val="28"/>
          <w:szCs w:val="28"/>
        </w:rPr>
        <w:t>наук  Г.В.</w:t>
      </w:r>
      <w:proofErr w:type="gramEnd"/>
      <w:r w:rsidRPr="00B2452C">
        <w:rPr>
          <w:sz w:val="28"/>
          <w:szCs w:val="28"/>
        </w:rPr>
        <w:t xml:space="preserve"> </w:t>
      </w:r>
      <w:proofErr w:type="spellStart"/>
      <w:r w:rsidRPr="00B2452C">
        <w:rPr>
          <w:sz w:val="28"/>
          <w:szCs w:val="28"/>
        </w:rPr>
        <w:t>Минхайдарова</w:t>
      </w:r>
      <w:proofErr w:type="spellEnd"/>
      <w:r w:rsidRPr="00B2452C">
        <w:rPr>
          <w:sz w:val="28"/>
          <w:szCs w:val="28"/>
        </w:rPr>
        <w:t xml:space="preserve">. - Казань: Казан, гос. </w:t>
      </w:r>
      <w:proofErr w:type="spellStart"/>
      <w:r w:rsidRPr="00B2452C">
        <w:rPr>
          <w:sz w:val="28"/>
          <w:szCs w:val="28"/>
        </w:rPr>
        <w:t>технол</w:t>
      </w:r>
      <w:proofErr w:type="spellEnd"/>
      <w:r w:rsidRPr="00B2452C">
        <w:rPr>
          <w:sz w:val="28"/>
          <w:szCs w:val="28"/>
        </w:rPr>
        <w:t>. ин-т, 2014 - 140 с.</w:t>
      </w:r>
    </w:p>
    <w:p w14:paraId="7D4123D4" w14:textId="20A77C1A" w:rsidR="00E2410D" w:rsidRPr="00B2452C" w:rsidRDefault="00E2410D" w:rsidP="002E0C2E">
      <w:pPr>
        <w:pStyle w:val="affa"/>
        <w:numPr>
          <w:ilvl w:val="0"/>
          <w:numId w:val="9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2452C">
        <w:rPr>
          <w:sz w:val="28"/>
          <w:szCs w:val="28"/>
        </w:rPr>
        <w:t>Продукты пиролиза отработанных автопокрышек - источник альтернативных видов топлива (</w:t>
      </w:r>
      <w:hyperlink r:id="rId18" w:history="1">
        <w:r w:rsidRPr="00B2452C">
          <w:rPr>
            <w:sz w:val="28"/>
            <w:szCs w:val="28"/>
            <w:u w:val="single"/>
          </w:rPr>
          <w:t>http://ualin.com/index.php?aid:=234)</w:t>
        </w:r>
      </w:hyperlink>
      <w:r w:rsidRPr="00B2452C">
        <w:rPr>
          <w:sz w:val="28"/>
          <w:szCs w:val="28"/>
        </w:rPr>
        <w:t xml:space="preserve"> Проверено 25.04.22 г.</w:t>
      </w:r>
    </w:p>
    <w:p w14:paraId="393D7095" w14:textId="77777777" w:rsidR="002E0C2E" w:rsidRPr="00B2452C" w:rsidRDefault="002E0C2E" w:rsidP="002E0C2E">
      <w:pPr>
        <w:pStyle w:val="affa"/>
        <w:numPr>
          <w:ilvl w:val="0"/>
          <w:numId w:val="9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2452C">
        <w:rPr>
          <w:sz w:val="28"/>
          <w:szCs w:val="28"/>
        </w:rPr>
        <w:t xml:space="preserve">Переработка изношенных шин: Монография / Э. М. Соколов, Б. Н. </w:t>
      </w:r>
      <w:proofErr w:type="spellStart"/>
      <w:r w:rsidRPr="00B2452C">
        <w:rPr>
          <w:sz w:val="28"/>
          <w:szCs w:val="28"/>
        </w:rPr>
        <w:t>Оладов</w:t>
      </w:r>
      <w:proofErr w:type="spellEnd"/>
      <w:r w:rsidRPr="00B2452C">
        <w:rPr>
          <w:sz w:val="28"/>
          <w:szCs w:val="28"/>
        </w:rPr>
        <w:t>, Н. И, Володин, В. А. Тимофеев, Н. М. Качурин, М. А. Иваницкий. - Тула: ТГУ, 1999.-134 с.</w:t>
      </w:r>
    </w:p>
    <w:p w14:paraId="5450C25E" w14:textId="2482FF8C" w:rsidR="002E0C2E" w:rsidRPr="00B2452C" w:rsidRDefault="002E0C2E" w:rsidP="002E0C2E">
      <w:pPr>
        <w:pStyle w:val="affa"/>
        <w:numPr>
          <w:ilvl w:val="0"/>
          <w:numId w:val="9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2452C">
        <w:rPr>
          <w:sz w:val="28"/>
          <w:szCs w:val="28"/>
        </w:rPr>
        <w:t xml:space="preserve">Родионов </w:t>
      </w:r>
      <w:proofErr w:type="gramStart"/>
      <w:r w:rsidRPr="00B2452C">
        <w:rPr>
          <w:sz w:val="28"/>
          <w:szCs w:val="28"/>
        </w:rPr>
        <w:t>А.И</w:t>
      </w:r>
      <w:proofErr w:type="gramEnd"/>
      <w:r w:rsidRPr="00B2452C">
        <w:rPr>
          <w:sz w:val="28"/>
          <w:szCs w:val="28"/>
        </w:rPr>
        <w:t xml:space="preserve">, Клушин B.H., </w:t>
      </w:r>
      <w:proofErr w:type="spellStart"/>
      <w:r w:rsidRPr="00B2452C">
        <w:rPr>
          <w:sz w:val="28"/>
          <w:szCs w:val="28"/>
        </w:rPr>
        <w:t>Систер</w:t>
      </w:r>
      <w:proofErr w:type="spellEnd"/>
      <w:r w:rsidRPr="00B2452C">
        <w:rPr>
          <w:sz w:val="28"/>
          <w:szCs w:val="28"/>
        </w:rPr>
        <w:t xml:space="preserve"> В.Г. Технологические процессы экологической безопасности /Основы </w:t>
      </w:r>
      <w:proofErr w:type="spellStart"/>
      <w:r w:rsidRPr="00B2452C">
        <w:rPr>
          <w:sz w:val="28"/>
          <w:szCs w:val="28"/>
        </w:rPr>
        <w:t>энвайронменталистики</w:t>
      </w:r>
      <w:proofErr w:type="spellEnd"/>
      <w:r w:rsidRPr="00B2452C">
        <w:rPr>
          <w:sz w:val="28"/>
          <w:szCs w:val="28"/>
        </w:rPr>
        <w:t xml:space="preserve">/: Учебник для студентов технических и технологических специальностей. 3-е изд. </w:t>
      </w:r>
      <w:proofErr w:type="spellStart"/>
      <w:r w:rsidRPr="00B2452C">
        <w:rPr>
          <w:sz w:val="28"/>
          <w:szCs w:val="28"/>
        </w:rPr>
        <w:t>перераб</w:t>
      </w:r>
      <w:proofErr w:type="spellEnd"/>
      <w:proofErr w:type="gramStart"/>
      <w:r w:rsidRPr="00B2452C">
        <w:rPr>
          <w:sz w:val="28"/>
          <w:szCs w:val="28"/>
        </w:rPr>
        <w:t>.</w:t>
      </w:r>
      <w:proofErr w:type="gramEnd"/>
      <w:r w:rsidRPr="00B2452C">
        <w:rPr>
          <w:sz w:val="28"/>
          <w:szCs w:val="28"/>
        </w:rPr>
        <w:t xml:space="preserve"> и доп. / А.И. Родионов, В.Н. Клушин, В.Г. </w:t>
      </w:r>
      <w:proofErr w:type="spellStart"/>
      <w:r w:rsidRPr="00B2452C">
        <w:rPr>
          <w:sz w:val="28"/>
          <w:szCs w:val="28"/>
        </w:rPr>
        <w:t>Систер</w:t>
      </w:r>
      <w:proofErr w:type="spellEnd"/>
      <w:r w:rsidRPr="00B2452C">
        <w:rPr>
          <w:sz w:val="28"/>
          <w:szCs w:val="28"/>
        </w:rPr>
        <w:t>. - Калуга: Издательство Н. Бочкарёвой, 2000. - 800 с.</w:t>
      </w:r>
    </w:p>
    <w:sectPr w:rsidR="002E0C2E" w:rsidRPr="00B2452C" w:rsidSect="003339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A127A" w14:textId="77777777" w:rsidR="008E4096" w:rsidRDefault="008E4096" w:rsidP="00BF094A">
      <w:r>
        <w:separator/>
      </w:r>
    </w:p>
  </w:endnote>
  <w:endnote w:type="continuationSeparator" w:id="0">
    <w:p w14:paraId="4D6C21CF" w14:textId="77777777" w:rsidR="008E4096" w:rsidRDefault="008E4096" w:rsidP="00BF0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42346" w14:textId="77777777" w:rsidR="008E4096" w:rsidRDefault="008E4096" w:rsidP="00BF094A">
      <w:r>
        <w:separator/>
      </w:r>
    </w:p>
  </w:footnote>
  <w:footnote w:type="continuationSeparator" w:id="0">
    <w:p w14:paraId="0B8C1780" w14:textId="77777777" w:rsidR="008E4096" w:rsidRDefault="008E4096" w:rsidP="00BF0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C9C932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2" w15:restartNumberingAfterBreak="0">
    <w:nsid w:val="00000001"/>
    <w:multiLevelType w:val="multilevel"/>
    <w:tmpl w:val="C52A8B3C"/>
    <w:lvl w:ilvl="0">
      <w:start w:val="1"/>
      <w:numFmt w:val="decimal"/>
      <w:lvlText w:val="5.2.%1"/>
      <w:lvlJc w:val="lef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3"/>
    <w:multiLevelType w:val="multilevel"/>
    <w:tmpl w:val="5C60683A"/>
    <w:lvl w:ilvl="0">
      <w:start w:val="1"/>
      <w:numFmt w:val="decimal"/>
      <w:lvlText w:val="5.2.1.%1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5.2.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5.2.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5.2.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5.2.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5.2.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5.2.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5.2.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5.2.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05"/>
    <w:multiLevelType w:val="multilevel"/>
    <w:tmpl w:val="00000004"/>
    <w:lvl w:ilvl="0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 w15:restartNumberingAfterBreak="0">
    <w:nsid w:val="03AD3A7B"/>
    <w:multiLevelType w:val="hybridMultilevel"/>
    <w:tmpl w:val="7426333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A0D4EEE"/>
    <w:multiLevelType w:val="multilevel"/>
    <w:tmpl w:val="C52A8B3C"/>
    <w:lvl w:ilvl="0">
      <w:start w:val="1"/>
      <w:numFmt w:val="decimal"/>
      <w:lvlText w:val="5.2.%1"/>
      <w:lvlJc w:val="lef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A1A3809"/>
    <w:multiLevelType w:val="hybridMultilevel"/>
    <w:tmpl w:val="01E642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A3378F1"/>
    <w:multiLevelType w:val="singleLevel"/>
    <w:tmpl w:val="B98832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9" w15:restartNumberingAfterBreak="0">
    <w:nsid w:val="0B7962C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CC61BF"/>
    <w:multiLevelType w:val="multilevel"/>
    <w:tmpl w:val="65386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6616D1"/>
    <w:multiLevelType w:val="singleLevel"/>
    <w:tmpl w:val="059EFD8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2" w15:restartNumberingAfterBreak="0">
    <w:nsid w:val="13D86B91"/>
    <w:multiLevelType w:val="multilevel"/>
    <w:tmpl w:val="CD7CB70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3" w15:restartNumberingAfterBreak="0">
    <w:nsid w:val="175E2FEF"/>
    <w:multiLevelType w:val="hybridMultilevel"/>
    <w:tmpl w:val="9328D8A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C24AF"/>
    <w:multiLevelType w:val="hybridMultilevel"/>
    <w:tmpl w:val="2AFEAB64"/>
    <w:lvl w:ilvl="0" w:tplc="333AC218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5E6A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40F1F01"/>
    <w:multiLevelType w:val="hybridMultilevel"/>
    <w:tmpl w:val="245C28CE"/>
    <w:lvl w:ilvl="0" w:tplc="7D500A8E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7940ACC"/>
    <w:multiLevelType w:val="multilevel"/>
    <w:tmpl w:val="CAEC7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/>
        <w:color w:val="000000"/>
      </w:rPr>
    </w:lvl>
  </w:abstractNum>
  <w:abstractNum w:abstractNumId="18" w15:restartNumberingAfterBreak="0">
    <w:nsid w:val="2C7A7A39"/>
    <w:multiLevelType w:val="multilevel"/>
    <w:tmpl w:val="8DE03156"/>
    <w:lvl w:ilvl="0">
      <w:start w:val="1"/>
      <w:numFmt w:val="decimal"/>
      <w:pStyle w:val="1"/>
      <w:lvlText w:val="Глава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19" w15:restartNumberingAfterBreak="0">
    <w:nsid w:val="2FA3375B"/>
    <w:multiLevelType w:val="multilevel"/>
    <w:tmpl w:val="CD7CB70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5.2.%1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0" w15:restartNumberingAfterBreak="0">
    <w:nsid w:val="339E00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4044954"/>
    <w:multiLevelType w:val="singleLevel"/>
    <w:tmpl w:val="B98832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2" w15:restartNumberingAfterBreak="0">
    <w:nsid w:val="37186219"/>
    <w:multiLevelType w:val="hybridMultilevel"/>
    <w:tmpl w:val="6F2414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78F2C52"/>
    <w:multiLevelType w:val="multilevel"/>
    <w:tmpl w:val="5C06A74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3C414160"/>
    <w:multiLevelType w:val="hybridMultilevel"/>
    <w:tmpl w:val="73BC953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3D2751D9"/>
    <w:multiLevelType w:val="hybridMultilevel"/>
    <w:tmpl w:val="0442B8B4"/>
    <w:lvl w:ilvl="0" w:tplc="9600167A">
      <w:start w:val="1"/>
      <w:numFmt w:val="bullet"/>
      <w:lvlText w:val="-"/>
      <w:lvlJc w:val="left"/>
      <w:pPr>
        <w:ind w:left="1571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402624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40A41489"/>
    <w:multiLevelType w:val="singleLevel"/>
    <w:tmpl w:val="F66E8D9E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 w15:restartNumberingAfterBreak="0">
    <w:nsid w:val="43415651"/>
    <w:multiLevelType w:val="hybridMultilevel"/>
    <w:tmpl w:val="72AA855A"/>
    <w:lvl w:ilvl="0" w:tplc="333AC218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B02F70"/>
    <w:multiLevelType w:val="hybridMultilevel"/>
    <w:tmpl w:val="54F6B3D6"/>
    <w:lvl w:ilvl="0" w:tplc="B346175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250DE"/>
    <w:multiLevelType w:val="hybridMultilevel"/>
    <w:tmpl w:val="3746E8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4B1D6C15"/>
    <w:multiLevelType w:val="singleLevel"/>
    <w:tmpl w:val="50B6EA04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 w15:restartNumberingAfterBreak="0">
    <w:nsid w:val="4C226B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3536F87"/>
    <w:multiLevelType w:val="hybridMultilevel"/>
    <w:tmpl w:val="A51CA3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9CA6AF5"/>
    <w:multiLevelType w:val="hybridMultilevel"/>
    <w:tmpl w:val="0476A1A6"/>
    <w:lvl w:ilvl="0" w:tplc="D5F0F5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507815"/>
    <w:multiLevelType w:val="hybridMultilevel"/>
    <w:tmpl w:val="40DE05F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60237CE0"/>
    <w:multiLevelType w:val="singleLevel"/>
    <w:tmpl w:val="B98832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7" w15:restartNumberingAfterBreak="0">
    <w:nsid w:val="628843DE"/>
    <w:multiLevelType w:val="singleLevel"/>
    <w:tmpl w:val="B98832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8" w15:restartNumberingAfterBreak="0">
    <w:nsid w:val="62C90D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3E813CD"/>
    <w:multiLevelType w:val="hybridMultilevel"/>
    <w:tmpl w:val="98547C0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65EE2977"/>
    <w:multiLevelType w:val="hybridMultilevel"/>
    <w:tmpl w:val="CA082C96"/>
    <w:lvl w:ilvl="0" w:tplc="0419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9AB82148">
      <w:start w:val="3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689"/>
        </w:tabs>
        <w:ind w:left="2689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1" w15:restartNumberingAfterBreak="0">
    <w:nsid w:val="69703662"/>
    <w:multiLevelType w:val="singleLevel"/>
    <w:tmpl w:val="F3CEA5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42" w15:restartNumberingAfterBreak="0">
    <w:nsid w:val="697F084C"/>
    <w:multiLevelType w:val="hybridMultilevel"/>
    <w:tmpl w:val="2CAABA72"/>
    <w:lvl w:ilvl="0" w:tplc="9600167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9F4A1D"/>
    <w:multiLevelType w:val="singleLevel"/>
    <w:tmpl w:val="DC3C8EFE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44" w15:restartNumberingAfterBreak="0">
    <w:nsid w:val="69DC59C5"/>
    <w:multiLevelType w:val="hybridMultilevel"/>
    <w:tmpl w:val="3A66D5DA"/>
    <w:lvl w:ilvl="0" w:tplc="C31A7224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B346175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686720"/>
    <w:multiLevelType w:val="singleLevel"/>
    <w:tmpl w:val="C9E620B4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6" w15:restartNumberingAfterBreak="0">
    <w:nsid w:val="77A42513"/>
    <w:multiLevelType w:val="hybridMultilevel"/>
    <w:tmpl w:val="34B0AA26"/>
    <w:lvl w:ilvl="0" w:tplc="63CE2CE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7B343D0A"/>
    <w:multiLevelType w:val="hybridMultilevel"/>
    <w:tmpl w:val="D3EA5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132FE7"/>
    <w:multiLevelType w:val="singleLevel"/>
    <w:tmpl w:val="00C6F81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9" w15:restartNumberingAfterBreak="0">
    <w:nsid w:val="7E625722"/>
    <w:multiLevelType w:val="singleLevel"/>
    <w:tmpl w:val="F310629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4"/>
  </w:num>
  <w:num w:numId="4">
    <w:abstractNumId w:val="28"/>
  </w:num>
  <w:num w:numId="5">
    <w:abstractNumId w:val="40"/>
  </w:num>
  <w:num w:numId="6">
    <w:abstractNumId w:val="33"/>
  </w:num>
  <w:num w:numId="7">
    <w:abstractNumId w:val="10"/>
  </w:num>
  <w:num w:numId="8">
    <w:abstractNumId w:val="19"/>
  </w:num>
  <w:num w:numId="9">
    <w:abstractNumId w:val="7"/>
  </w:num>
  <w:num w:numId="10">
    <w:abstractNumId w:val="17"/>
  </w:num>
  <w:num w:numId="11">
    <w:abstractNumId w:val="26"/>
  </w:num>
  <w:num w:numId="12">
    <w:abstractNumId w:val="9"/>
  </w:num>
  <w:num w:numId="13">
    <w:abstractNumId w:val="48"/>
  </w:num>
  <w:num w:numId="14">
    <w:abstractNumId w:val="43"/>
  </w:num>
  <w:num w:numId="15">
    <w:abstractNumId w:val="41"/>
  </w:num>
  <w:num w:numId="16">
    <w:abstractNumId w:val="37"/>
  </w:num>
  <w:num w:numId="17">
    <w:abstractNumId w:val="8"/>
  </w:num>
  <w:num w:numId="18">
    <w:abstractNumId w:val="36"/>
  </w:num>
  <w:num w:numId="19">
    <w:abstractNumId w:val="21"/>
  </w:num>
  <w:num w:numId="20">
    <w:abstractNumId w:val="27"/>
  </w:num>
  <w:num w:numId="21">
    <w:abstractNumId w:val="31"/>
  </w:num>
  <w:num w:numId="22">
    <w:abstractNumId w:val="23"/>
  </w:num>
  <w:num w:numId="2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4">
    <w:abstractNumId w:val="11"/>
  </w:num>
  <w:num w:numId="25">
    <w:abstractNumId w:val="49"/>
  </w:num>
  <w:num w:numId="26">
    <w:abstractNumId w:val="45"/>
  </w:num>
  <w:num w:numId="27">
    <w:abstractNumId w:val="16"/>
  </w:num>
  <w:num w:numId="28">
    <w:abstractNumId w:val="47"/>
  </w:num>
  <w:num w:numId="29">
    <w:abstractNumId w:val="15"/>
  </w:num>
  <w:num w:numId="30">
    <w:abstractNumId w:val="20"/>
  </w:num>
  <w:num w:numId="31">
    <w:abstractNumId w:val="38"/>
  </w:num>
  <w:num w:numId="32">
    <w:abstractNumId w:val="32"/>
  </w:num>
  <w:num w:numId="33">
    <w:abstractNumId w:val="2"/>
  </w:num>
  <w:num w:numId="34">
    <w:abstractNumId w:val="3"/>
  </w:num>
  <w:num w:numId="35">
    <w:abstractNumId w:val="34"/>
  </w:num>
  <w:num w:numId="36">
    <w:abstractNumId w:val="44"/>
  </w:num>
  <w:num w:numId="37">
    <w:abstractNumId w:val="29"/>
  </w:num>
  <w:num w:numId="38">
    <w:abstractNumId w:val="42"/>
  </w:num>
  <w:num w:numId="39">
    <w:abstractNumId w:val="30"/>
  </w:num>
  <w:num w:numId="40">
    <w:abstractNumId w:val="24"/>
  </w:num>
  <w:num w:numId="41">
    <w:abstractNumId w:val="39"/>
  </w:num>
  <w:num w:numId="42">
    <w:abstractNumId w:val="5"/>
  </w:num>
  <w:num w:numId="43">
    <w:abstractNumId w:val="35"/>
  </w:num>
  <w:num w:numId="44">
    <w:abstractNumId w:val="22"/>
  </w:num>
  <w:num w:numId="45">
    <w:abstractNumId w:val="46"/>
  </w:num>
  <w:num w:numId="46">
    <w:abstractNumId w:val="4"/>
  </w:num>
  <w:num w:numId="47">
    <w:abstractNumId w:val="25"/>
  </w:num>
  <w:num w:numId="48">
    <w:abstractNumId w:val="6"/>
  </w:num>
  <w:num w:numId="49">
    <w:abstractNumId w:val="12"/>
  </w:num>
  <w:num w:numId="50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A09"/>
    <w:rsid w:val="000027AF"/>
    <w:rsid w:val="00003D51"/>
    <w:rsid w:val="00011EA3"/>
    <w:rsid w:val="00021C8D"/>
    <w:rsid w:val="00027762"/>
    <w:rsid w:val="00027AD9"/>
    <w:rsid w:val="000328E4"/>
    <w:rsid w:val="00033770"/>
    <w:rsid w:val="00041925"/>
    <w:rsid w:val="00042C25"/>
    <w:rsid w:val="000605FC"/>
    <w:rsid w:val="000735F1"/>
    <w:rsid w:val="00073F51"/>
    <w:rsid w:val="000853F5"/>
    <w:rsid w:val="00091929"/>
    <w:rsid w:val="00093C91"/>
    <w:rsid w:val="00094A09"/>
    <w:rsid w:val="000A19C1"/>
    <w:rsid w:val="000B3AEF"/>
    <w:rsid w:val="000C114F"/>
    <w:rsid w:val="000E76E2"/>
    <w:rsid w:val="000F2F6B"/>
    <w:rsid w:val="00100091"/>
    <w:rsid w:val="001018C1"/>
    <w:rsid w:val="00113E07"/>
    <w:rsid w:val="00172B34"/>
    <w:rsid w:val="00183557"/>
    <w:rsid w:val="0018731C"/>
    <w:rsid w:val="001B4AE8"/>
    <w:rsid w:val="001B658E"/>
    <w:rsid w:val="001C46A4"/>
    <w:rsid w:val="001C5011"/>
    <w:rsid w:val="001C750D"/>
    <w:rsid w:val="001D494D"/>
    <w:rsid w:val="001D62E7"/>
    <w:rsid w:val="001D69CB"/>
    <w:rsid w:val="001D6DC0"/>
    <w:rsid w:val="001E4130"/>
    <w:rsid w:val="001F1A56"/>
    <w:rsid w:val="00206AC7"/>
    <w:rsid w:val="0021244B"/>
    <w:rsid w:val="00215773"/>
    <w:rsid w:val="00216753"/>
    <w:rsid w:val="00223772"/>
    <w:rsid w:val="002459F5"/>
    <w:rsid w:val="002477D1"/>
    <w:rsid w:val="002500E8"/>
    <w:rsid w:val="00255304"/>
    <w:rsid w:val="00255394"/>
    <w:rsid w:val="00256F9B"/>
    <w:rsid w:val="00265585"/>
    <w:rsid w:val="00274938"/>
    <w:rsid w:val="00290ED8"/>
    <w:rsid w:val="002A3474"/>
    <w:rsid w:val="002B166F"/>
    <w:rsid w:val="002B2687"/>
    <w:rsid w:val="002B773A"/>
    <w:rsid w:val="002D6214"/>
    <w:rsid w:val="002E0C2E"/>
    <w:rsid w:val="002F473E"/>
    <w:rsid w:val="00301FA3"/>
    <w:rsid w:val="00315A05"/>
    <w:rsid w:val="003171D1"/>
    <w:rsid w:val="003242BA"/>
    <w:rsid w:val="003339FA"/>
    <w:rsid w:val="00343A63"/>
    <w:rsid w:val="003451B9"/>
    <w:rsid w:val="003509A1"/>
    <w:rsid w:val="003638A5"/>
    <w:rsid w:val="0037031E"/>
    <w:rsid w:val="003904D8"/>
    <w:rsid w:val="003B2E83"/>
    <w:rsid w:val="003B4B51"/>
    <w:rsid w:val="003D36ED"/>
    <w:rsid w:val="003E3B23"/>
    <w:rsid w:val="003F1B10"/>
    <w:rsid w:val="00413292"/>
    <w:rsid w:val="00432366"/>
    <w:rsid w:val="00443671"/>
    <w:rsid w:val="004462C4"/>
    <w:rsid w:val="004475C0"/>
    <w:rsid w:val="004600DD"/>
    <w:rsid w:val="00463F64"/>
    <w:rsid w:val="004708AC"/>
    <w:rsid w:val="004959F4"/>
    <w:rsid w:val="004A0C4E"/>
    <w:rsid w:val="004A2A32"/>
    <w:rsid w:val="004D4717"/>
    <w:rsid w:val="004E618A"/>
    <w:rsid w:val="004F3416"/>
    <w:rsid w:val="00520FCE"/>
    <w:rsid w:val="0053328B"/>
    <w:rsid w:val="00535790"/>
    <w:rsid w:val="00541611"/>
    <w:rsid w:val="005524BA"/>
    <w:rsid w:val="00565682"/>
    <w:rsid w:val="00565DC9"/>
    <w:rsid w:val="00566122"/>
    <w:rsid w:val="0058446A"/>
    <w:rsid w:val="00595CFE"/>
    <w:rsid w:val="005A5A0A"/>
    <w:rsid w:val="005A6E43"/>
    <w:rsid w:val="005B226C"/>
    <w:rsid w:val="005B68EA"/>
    <w:rsid w:val="005C06A2"/>
    <w:rsid w:val="005C2507"/>
    <w:rsid w:val="005C4C29"/>
    <w:rsid w:val="005C6A39"/>
    <w:rsid w:val="005C7004"/>
    <w:rsid w:val="005D164E"/>
    <w:rsid w:val="005E30F6"/>
    <w:rsid w:val="005E3371"/>
    <w:rsid w:val="005E5238"/>
    <w:rsid w:val="00627FAE"/>
    <w:rsid w:val="00643C77"/>
    <w:rsid w:val="00651E99"/>
    <w:rsid w:val="00666789"/>
    <w:rsid w:val="00691E72"/>
    <w:rsid w:val="00692B75"/>
    <w:rsid w:val="006960BD"/>
    <w:rsid w:val="006A664B"/>
    <w:rsid w:val="006B1A4F"/>
    <w:rsid w:val="006B20FC"/>
    <w:rsid w:val="006B6F3B"/>
    <w:rsid w:val="006C4CDE"/>
    <w:rsid w:val="006D5173"/>
    <w:rsid w:val="006E64DF"/>
    <w:rsid w:val="006F697A"/>
    <w:rsid w:val="00705C7B"/>
    <w:rsid w:val="00722662"/>
    <w:rsid w:val="0074459B"/>
    <w:rsid w:val="00746F26"/>
    <w:rsid w:val="00750DF9"/>
    <w:rsid w:val="00751470"/>
    <w:rsid w:val="00754253"/>
    <w:rsid w:val="00757DEA"/>
    <w:rsid w:val="00773D44"/>
    <w:rsid w:val="00787018"/>
    <w:rsid w:val="00791D52"/>
    <w:rsid w:val="00792925"/>
    <w:rsid w:val="007A66F0"/>
    <w:rsid w:val="007A79FD"/>
    <w:rsid w:val="007B69D1"/>
    <w:rsid w:val="007F2465"/>
    <w:rsid w:val="00800F95"/>
    <w:rsid w:val="00801300"/>
    <w:rsid w:val="00801A77"/>
    <w:rsid w:val="00801C64"/>
    <w:rsid w:val="008028DB"/>
    <w:rsid w:val="0081001C"/>
    <w:rsid w:val="0082116C"/>
    <w:rsid w:val="00825D1E"/>
    <w:rsid w:val="0082657C"/>
    <w:rsid w:val="00832250"/>
    <w:rsid w:val="00832BBA"/>
    <w:rsid w:val="0083791C"/>
    <w:rsid w:val="0084043E"/>
    <w:rsid w:val="008415A0"/>
    <w:rsid w:val="0084384D"/>
    <w:rsid w:val="00886463"/>
    <w:rsid w:val="008967DA"/>
    <w:rsid w:val="008E4096"/>
    <w:rsid w:val="008E786D"/>
    <w:rsid w:val="008F3BF3"/>
    <w:rsid w:val="008F4CE0"/>
    <w:rsid w:val="008F584B"/>
    <w:rsid w:val="00904840"/>
    <w:rsid w:val="00912925"/>
    <w:rsid w:val="00930354"/>
    <w:rsid w:val="00942160"/>
    <w:rsid w:val="0094280D"/>
    <w:rsid w:val="009434DB"/>
    <w:rsid w:val="00961804"/>
    <w:rsid w:val="00964D64"/>
    <w:rsid w:val="0097027D"/>
    <w:rsid w:val="00991A05"/>
    <w:rsid w:val="00991C97"/>
    <w:rsid w:val="009959C5"/>
    <w:rsid w:val="00997D02"/>
    <w:rsid w:val="009B55B9"/>
    <w:rsid w:val="009B766B"/>
    <w:rsid w:val="009D7693"/>
    <w:rsid w:val="00A3098C"/>
    <w:rsid w:val="00A91E4A"/>
    <w:rsid w:val="00A9330B"/>
    <w:rsid w:val="00A93E88"/>
    <w:rsid w:val="00A95D62"/>
    <w:rsid w:val="00A96D88"/>
    <w:rsid w:val="00AA3F5F"/>
    <w:rsid w:val="00AA505F"/>
    <w:rsid w:val="00AB2F2D"/>
    <w:rsid w:val="00AB39DF"/>
    <w:rsid w:val="00AC5983"/>
    <w:rsid w:val="00AD01A2"/>
    <w:rsid w:val="00B17D21"/>
    <w:rsid w:val="00B2452C"/>
    <w:rsid w:val="00B32743"/>
    <w:rsid w:val="00B339F1"/>
    <w:rsid w:val="00B35329"/>
    <w:rsid w:val="00B37FC6"/>
    <w:rsid w:val="00B44EB4"/>
    <w:rsid w:val="00B604BA"/>
    <w:rsid w:val="00B63776"/>
    <w:rsid w:val="00B86726"/>
    <w:rsid w:val="00B87B67"/>
    <w:rsid w:val="00B92B9E"/>
    <w:rsid w:val="00BA33BF"/>
    <w:rsid w:val="00BB72BB"/>
    <w:rsid w:val="00BC21A4"/>
    <w:rsid w:val="00BC4429"/>
    <w:rsid w:val="00BD4956"/>
    <w:rsid w:val="00BD59D9"/>
    <w:rsid w:val="00BF094A"/>
    <w:rsid w:val="00C02DF0"/>
    <w:rsid w:val="00C03218"/>
    <w:rsid w:val="00C354DC"/>
    <w:rsid w:val="00C46E9B"/>
    <w:rsid w:val="00C54A8D"/>
    <w:rsid w:val="00C62B3C"/>
    <w:rsid w:val="00C92D36"/>
    <w:rsid w:val="00CA17B5"/>
    <w:rsid w:val="00CB6CAB"/>
    <w:rsid w:val="00CC0CD8"/>
    <w:rsid w:val="00CD359B"/>
    <w:rsid w:val="00CD4430"/>
    <w:rsid w:val="00CE6BC5"/>
    <w:rsid w:val="00CF371B"/>
    <w:rsid w:val="00CF4942"/>
    <w:rsid w:val="00D00A91"/>
    <w:rsid w:val="00D00F91"/>
    <w:rsid w:val="00D04DF4"/>
    <w:rsid w:val="00D17DEB"/>
    <w:rsid w:val="00D17FC5"/>
    <w:rsid w:val="00D22BE8"/>
    <w:rsid w:val="00D30177"/>
    <w:rsid w:val="00D33440"/>
    <w:rsid w:val="00D360EB"/>
    <w:rsid w:val="00D50BA7"/>
    <w:rsid w:val="00D52330"/>
    <w:rsid w:val="00D527BF"/>
    <w:rsid w:val="00D607E1"/>
    <w:rsid w:val="00D66EC5"/>
    <w:rsid w:val="00D840CB"/>
    <w:rsid w:val="00DA6C81"/>
    <w:rsid w:val="00DB4F37"/>
    <w:rsid w:val="00DB6F65"/>
    <w:rsid w:val="00DC12CF"/>
    <w:rsid w:val="00DC3BC8"/>
    <w:rsid w:val="00DC3D16"/>
    <w:rsid w:val="00DC6FB1"/>
    <w:rsid w:val="00DD6CCC"/>
    <w:rsid w:val="00DD7AE6"/>
    <w:rsid w:val="00E05054"/>
    <w:rsid w:val="00E2410D"/>
    <w:rsid w:val="00E337E9"/>
    <w:rsid w:val="00E3516B"/>
    <w:rsid w:val="00E41D66"/>
    <w:rsid w:val="00E56398"/>
    <w:rsid w:val="00E70C68"/>
    <w:rsid w:val="00E736CF"/>
    <w:rsid w:val="00E81F22"/>
    <w:rsid w:val="00E85A1C"/>
    <w:rsid w:val="00E93825"/>
    <w:rsid w:val="00E95471"/>
    <w:rsid w:val="00E96E9A"/>
    <w:rsid w:val="00EA5F4F"/>
    <w:rsid w:val="00ED0065"/>
    <w:rsid w:val="00F01318"/>
    <w:rsid w:val="00F0248B"/>
    <w:rsid w:val="00F1431B"/>
    <w:rsid w:val="00F14AA9"/>
    <w:rsid w:val="00F1691E"/>
    <w:rsid w:val="00F17205"/>
    <w:rsid w:val="00F17886"/>
    <w:rsid w:val="00F26C3B"/>
    <w:rsid w:val="00F404D4"/>
    <w:rsid w:val="00F41C65"/>
    <w:rsid w:val="00F43F85"/>
    <w:rsid w:val="00F66C9C"/>
    <w:rsid w:val="00F66C9E"/>
    <w:rsid w:val="00F855F3"/>
    <w:rsid w:val="00FB457E"/>
    <w:rsid w:val="00FC738B"/>
    <w:rsid w:val="00FE0CB7"/>
    <w:rsid w:val="00FE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28B06E"/>
  <w15:docId w15:val="{E4F48022-D09F-45DD-B356-123EEECB6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094A09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1"/>
    <w:next w:val="a1"/>
    <w:link w:val="11"/>
    <w:uiPriority w:val="99"/>
    <w:qFormat/>
    <w:rsid w:val="00094A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uiPriority w:val="99"/>
    <w:qFormat/>
    <w:rsid w:val="00094A0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1"/>
    <w:uiPriority w:val="99"/>
    <w:qFormat/>
    <w:rsid w:val="00094A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uiPriority w:val="99"/>
    <w:qFormat/>
    <w:rsid w:val="00094A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094A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094A09"/>
    <w:pPr>
      <w:keepNext/>
      <w:spacing w:line="480" w:lineRule="auto"/>
      <w:jc w:val="both"/>
      <w:outlineLvl w:val="5"/>
    </w:pPr>
    <w:rPr>
      <w:b/>
      <w:bCs/>
      <w:sz w:val="32"/>
      <w:szCs w:val="32"/>
      <w:u w:val="single"/>
      <w:lang w:val="en-US"/>
    </w:rPr>
  </w:style>
  <w:style w:type="paragraph" w:styleId="7">
    <w:name w:val="heading 7"/>
    <w:basedOn w:val="a1"/>
    <w:next w:val="a1"/>
    <w:link w:val="70"/>
    <w:uiPriority w:val="99"/>
    <w:qFormat/>
    <w:rsid w:val="00094A09"/>
    <w:pPr>
      <w:spacing w:before="240" w:after="60"/>
      <w:outlineLvl w:val="6"/>
    </w:pPr>
  </w:style>
  <w:style w:type="paragraph" w:styleId="8">
    <w:name w:val="heading 8"/>
    <w:basedOn w:val="a1"/>
    <w:next w:val="a1"/>
    <w:link w:val="80"/>
    <w:uiPriority w:val="99"/>
    <w:qFormat/>
    <w:rsid w:val="00094A09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1"/>
    <w:next w:val="a1"/>
    <w:link w:val="90"/>
    <w:uiPriority w:val="99"/>
    <w:qFormat/>
    <w:rsid w:val="00094A09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9"/>
    <w:locked/>
    <w:rsid w:val="00094A0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2"/>
    <w:link w:val="20"/>
    <w:uiPriority w:val="99"/>
    <w:locked/>
    <w:rsid w:val="00094A0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1"/>
    <w:basedOn w:val="a2"/>
    <w:link w:val="3"/>
    <w:uiPriority w:val="99"/>
    <w:locked/>
    <w:rsid w:val="00094A09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1"/>
    <w:basedOn w:val="a2"/>
    <w:link w:val="40"/>
    <w:uiPriority w:val="99"/>
    <w:locked/>
    <w:rsid w:val="00094A0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uiPriority w:val="99"/>
    <w:locked/>
    <w:rsid w:val="00094A0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9"/>
    <w:locked/>
    <w:rsid w:val="00094A09"/>
    <w:rPr>
      <w:rFonts w:ascii="Times New Roman" w:hAnsi="Times New Roman" w:cs="Times New Roman"/>
      <w:b/>
      <w:bCs/>
      <w:sz w:val="20"/>
      <w:szCs w:val="20"/>
      <w:u w:val="single"/>
      <w:lang w:val="en-US" w:eastAsia="ru-RU"/>
    </w:rPr>
  </w:style>
  <w:style w:type="character" w:customStyle="1" w:styleId="70">
    <w:name w:val="Заголовок 7 Знак"/>
    <w:basedOn w:val="a2"/>
    <w:link w:val="7"/>
    <w:uiPriority w:val="99"/>
    <w:locked/>
    <w:rsid w:val="00094A0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9"/>
    <w:locked/>
    <w:rsid w:val="00094A09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9"/>
    <w:locked/>
    <w:rsid w:val="00094A09"/>
    <w:rPr>
      <w:rFonts w:ascii="Arial" w:hAnsi="Arial" w:cs="Arial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2"/>
    <w:uiPriority w:val="99"/>
    <w:locked/>
    <w:rsid w:val="00094A09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2">
    <w:name w:val="Заголовок 4 Знак"/>
    <w:basedOn w:val="a2"/>
    <w:uiPriority w:val="99"/>
    <w:semiHidden/>
    <w:locked/>
    <w:rsid w:val="00094A09"/>
    <w:rPr>
      <w:rFonts w:ascii="Cambria" w:hAnsi="Cambria" w:cs="Cambria"/>
      <w:b/>
      <w:bCs/>
      <w:i/>
      <w:iCs/>
      <w:color w:val="4F81BD"/>
      <w:sz w:val="24"/>
      <w:szCs w:val="24"/>
      <w:lang w:eastAsia="ru-RU"/>
    </w:rPr>
  </w:style>
  <w:style w:type="paragraph" w:styleId="22">
    <w:name w:val="Body Text 2"/>
    <w:basedOn w:val="a1"/>
    <w:link w:val="23"/>
    <w:uiPriority w:val="99"/>
    <w:rsid w:val="00094A09"/>
    <w:pPr>
      <w:ind w:right="-765"/>
    </w:pPr>
    <w:rPr>
      <w:sz w:val="28"/>
      <w:szCs w:val="28"/>
    </w:rPr>
  </w:style>
  <w:style w:type="character" w:customStyle="1" w:styleId="23">
    <w:name w:val="Основной текст 2 Знак"/>
    <w:basedOn w:val="a2"/>
    <w:link w:val="22"/>
    <w:uiPriority w:val="99"/>
    <w:locked/>
    <w:rsid w:val="00094A0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5">
    <w:name w:val="Назва"/>
    <w:basedOn w:val="a1"/>
    <w:uiPriority w:val="99"/>
    <w:rsid w:val="00094A09"/>
    <w:pPr>
      <w:widowControl w:val="0"/>
      <w:autoSpaceDE w:val="0"/>
      <w:autoSpaceDN w:val="0"/>
      <w:spacing w:line="120" w:lineRule="auto"/>
      <w:jc w:val="center"/>
    </w:pPr>
    <w:rPr>
      <w:b/>
      <w:bCs/>
      <w:sz w:val="28"/>
      <w:szCs w:val="28"/>
    </w:rPr>
  </w:style>
  <w:style w:type="paragraph" w:customStyle="1" w:styleId="a6">
    <w:name w:val="Стиль текста"/>
    <w:basedOn w:val="a1"/>
    <w:uiPriority w:val="99"/>
    <w:rsid w:val="00094A09"/>
  </w:style>
  <w:style w:type="paragraph" w:customStyle="1" w:styleId="a7">
    <w:name w:val="Текст пособия"/>
    <w:basedOn w:val="a1"/>
    <w:link w:val="a8"/>
    <w:autoRedefine/>
    <w:uiPriority w:val="99"/>
    <w:rsid w:val="00094A09"/>
    <w:pPr>
      <w:jc w:val="both"/>
    </w:pPr>
    <w:rPr>
      <w:sz w:val="20"/>
      <w:szCs w:val="20"/>
    </w:rPr>
  </w:style>
  <w:style w:type="paragraph" w:customStyle="1" w:styleId="a9">
    <w:name w:val="Текст пособия и отсупом"/>
    <w:basedOn w:val="a7"/>
    <w:autoRedefine/>
    <w:uiPriority w:val="99"/>
    <w:rsid w:val="00DB4F37"/>
    <w:pPr>
      <w:tabs>
        <w:tab w:val="right" w:pos="10707"/>
      </w:tabs>
      <w:spacing w:line="360" w:lineRule="auto"/>
      <w:ind w:firstLine="851"/>
    </w:pPr>
    <w:rPr>
      <w:color w:val="FF0000"/>
      <w:sz w:val="28"/>
      <w:szCs w:val="28"/>
    </w:rPr>
  </w:style>
  <w:style w:type="paragraph" w:customStyle="1" w:styleId="aa">
    <w:name w:val="Текст под загол"/>
    <w:basedOn w:val="a1"/>
    <w:autoRedefine/>
    <w:uiPriority w:val="99"/>
    <w:rsid w:val="00094A09"/>
    <w:pPr>
      <w:ind w:firstLine="284"/>
      <w:jc w:val="both"/>
    </w:pPr>
    <w:rPr>
      <w:sz w:val="20"/>
      <w:szCs w:val="20"/>
    </w:rPr>
  </w:style>
  <w:style w:type="paragraph" w:customStyle="1" w:styleId="1">
    <w:name w:val="Заголовок 1 нум"/>
    <w:basedOn w:val="10"/>
    <w:next w:val="aa"/>
    <w:autoRedefine/>
    <w:uiPriority w:val="99"/>
    <w:rsid w:val="00094A09"/>
    <w:pPr>
      <w:numPr>
        <w:numId w:val="1"/>
      </w:numPr>
      <w:tabs>
        <w:tab w:val="clear" w:pos="720"/>
        <w:tab w:val="num" w:pos="360"/>
      </w:tabs>
      <w:ind w:left="0" w:firstLine="0"/>
    </w:pPr>
  </w:style>
  <w:style w:type="paragraph" w:customStyle="1" w:styleId="2">
    <w:name w:val="Заголовок 2 нум"/>
    <w:basedOn w:val="20"/>
    <w:next w:val="aa"/>
    <w:autoRedefine/>
    <w:uiPriority w:val="99"/>
    <w:rsid w:val="00094A09"/>
    <w:pPr>
      <w:numPr>
        <w:ilvl w:val="1"/>
        <w:numId w:val="1"/>
      </w:numPr>
      <w:tabs>
        <w:tab w:val="clear" w:pos="1440"/>
      </w:tabs>
      <w:spacing w:before="0" w:after="0"/>
      <w:ind w:left="360" w:firstLine="0"/>
      <w:jc w:val="center"/>
    </w:pPr>
    <w:rPr>
      <w:rFonts w:ascii="Times New Roman" w:hAnsi="Times New Roman" w:cs="Times New Roman"/>
      <w:i w:val="0"/>
      <w:iCs w:val="0"/>
    </w:rPr>
  </w:style>
  <w:style w:type="paragraph" w:customStyle="1" w:styleId="32">
    <w:name w:val="Заголовок 3 нум"/>
    <w:basedOn w:val="3"/>
    <w:autoRedefine/>
    <w:uiPriority w:val="99"/>
    <w:rsid w:val="00094A09"/>
    <w:pPr>
      <w:spacing w:before="0" w:after="0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4">
    <w:name w:val="Заголовок 4 нум"/>
    <w:basedOn w:val="40"/>
    <w:next w:val="aa"/>
    <w:autoRedefine/>
    <w:uiPriority w:val="99"/>
    <w:rsid w:val="00094A09"/>
    <w:pPr>
      <w:numPr>
        <w:ilvl w:val="3"/>
        <w:numId w:val="1"/>
      </w:numPr>
      <w:tabs>
        <w:tab w:val="clear" w:pos="3240"/>
      </w:tabs>
      <w:ind w:left="0" w:firstLine="0"/>
    </w:pPr>
  </w:style>
  <w:style w:type="paragraph" w:styleId="ab">
    <w:name w:val="caption"/>
    <w:basedOn w:val="a1"/>
    <w:next w:val="a1"/>
    <w:uiPriority w:val="99"/>
    <w:qFormat/>
    <w:rsid w:val="00094A09"/>
    <w:pPr>
      <w:spacing w:before="120" w:after="120"/>
    </w:pPr>
    <w:rPr>
      <w:b/>
      <w:bCs/>
      <w:sz w:val="20"/>
      <w:szCs w:val="20"/>
    </w:rPr>
  </w:style>
  <w:style w:type="paragraph" w:styleId="ac">
    <w:name w:val="footer"/>
    <w:basedOn w:val="a1"/>
    <w:link w:val="ad"/>
    <w:uiPriority w:val="99"/>
    <w:rsid w:val="00094A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locked/>
    <w:rsid w:val="00094A09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2"/>
    <w:uiPriority w:val="99"/>
    <w:rsid w:val="00094A09"/>
  </w:style>
  <w:style w:type="paragraph" w:styleId="af">
    <w:name w:val="Normal (Web)"/>
    <w:basedOn w:val="a1"/>
    <w:uiPriority w:val="99"/>
    <w:rsid w:val="00094A09"/>
    <w:pPr>
      <w:spacing w:before="100" w:beforeAutospacing="1" w:after="100" w:afterAutospacing="1"/>
    </w:pPr>
    <w:rPr>
      <w:color w:val="000000"/>
    </w:rPr>
  </w:style>
  <w:style w:type="paragraph" w:styleId="HTML">
    <w:name w:val="HTML Preformatted"/>
    <w:basedOn w:val="a1"/>
    <w:link w:val="HTML0"/>
    <w:uiPriority w:val="99"/>
    <w:rsid w:val="00094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locked/>
    <w:rsid w:val="00094A09"/>
    <w:rPr>
      <w:rFonts w:ascii="Courier New" w:hAnsi="Courier New" w:cs="Courier New"/>
      <w:color w:val="000000"/>
      <w:sz w:val="20"/>
      <w:szCs w:val="20"/>
      <w:lang w:eastAsia="ru-RU"/>
    </w:rPr>
  </w:style>
  <w:style w:type="paragraph" w:styleId="af0">
    <w:name w:val="Body Text"/>
    <w:basedOn w:val="a1"/>
    <w:link w:val="af1"/>
    <w:uiPriority w:val="99"/>
    <w:rsid w:val="00094A09"/>
    <w:pPr>
      <w:jc w:val="both"/>
    </w:pPr>
  </w:style>
  <w:style w:type="character" w:customStyle="1" w:styleId="af1">
    <w:name w:val="Основной текст Знак"/>
    <w:basedOn w:val="a2"/>
    <w:link w:val="af0"/>
    <w:uiPriority w:val="99"/>
    <w:locked/>
    <w:rsid w:val="00094A09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1"/>
    <w:link w:val="af3"/>
    <w:uiPriority w:val="99"/>
    <w:rsid w:val="00094A0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2"/>
    <w:link w:val="af2"/>
    <w:uiPriority w:val="99"/>
    <w:locked/>
    <w:rsid w:val="00094A0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4">
    <w:name w:val="Текст программы"/>
    <w:basedOn w:val="a9"/>
    <w:next w:val="aa"/>
    <w:autoRedefine/>
    <w:uiPriority w:val="99"/>
    <w:rsid w:val="00094A09"/>
    <w:pPr>
      <w:ind w:left="540" w:firstLine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a8">
    <w:name w:val="Текст пособия Знак"/>
    <w:basedOn w:val="a2"/>
    <w:link w:val="a7"/>
    <w:uiPriority w:val="99"/>
    <w:locked/>
    <w:rsid w:val="00094A0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2">
    <w:name w:val="Стиль Текст программы + 12 пт"/>
    <w:basedOn w:val="af4"/>
    <w:uiPriority w:val="99"/>
    <w:rsid w:val="00094A09"/>
  </w:style>
  <w:style w:type="character" w:customStyle="1" w:styleId="13">
    <w:name w:val="Знак Знак1"/>
    <w:basedOn w:val="a2"/>
    <w:uiPriority w:val="99"/>
    <w:rsid w:val="00094A09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af5">
    <w:name w:val="Знак Знак"/>
    <w:basedOn w:val="a2"/>
    <w:uiPriority w:val="99"/>
    <w:rsid w:val="00094A09"/>
    <w:rPr>
      <w:b/>
      <w:bCs/>
      <w:color w:val="000000"/>
      <w:sz w:val="24"/>
      <w:szCs w:val="24"/>
      <w:lang w:val="ru-RU" w:eastAsia="ru-RU"/>
    </w:rPr>
  </w:style>
  <w:style w:type="character" w:styleId="af6">
    <w:name w:val="Hyperlink"/>
    <w:basedOn w:val="a2"/>
    <w:uiPriority w:val="99"/>
    <w:rsid w:val="00094A09"/>
    <w:rPr>
      <w:color w:val="0000FF"/>
      <w:u w:val="single"/>
    </w:rPr>
  </w:style>
  <w:style w:type="paragraph" w:styleId="33">
    <w:name w:val="Body Text 3"/>
    <w:basedOn w:val="a1"/>
    <w:link w:val="34"/>
    <w:uiPriority w:val="99"/>
    <w:rsid w:val="00094A0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locked/>
    <w:rsid w:val="00094A09"/>
    <w:rPr>
      <w:rFonts w:ascii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1"/>
    <w:link w:val="25"/>
    <w:uiPriority w:val="99"/>
    <w:rsid w:val="00094A09"/>
    <w:pPr>
      <w:spacing w:after="120" w:line="480" w:lineRule="auto"/>
      <w:ind w:left="283"/>
    </w:pPr>
    <w:rPr>
      <w:sz w:val="20"/>
      <w:szCs w:val="20"/>
    </w:rPr>
  </w:style>
  <w:style w:type="character" w:customStyle="1" w:styleId="25">
    <w:name w:val="Основной текст с отступом 2 Знак"/>
    <w:basedOn w:val="a2"/>
    <w:link w:val="24"/>
    <w:uiPriority w:val="99"/>
    <w:locked/>
    <w:rsid w:val="00094A0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20">
    <w:name w:val="íà 12"/>
    <w:basedOn w:val="a1"/>
    <w:uiPriority w:val="99"/>
    <w:rsid w:val="00094A09"/>
  </w:style>
  <w:style w:type="paragraph" w:customStyle="1" w:styleId="14">
    <w:name w:val="íà 14"/>
    <w:basedOn w:val="a1"/>
    <w:uiPriority w:val="99"/>
    <w:rsid w:val="00094A09"/>
    <w:pPr>
      <w:ind w:firstLine="1418"/>
    </w:pPr>
    <w:rPr>
      <w:sz w:val="28"/>
      <w:szCs w:val="28"/>
    </w:rPr>
  </w:style>
  <w:style w:type="paragraph" w:customStyle="1" w:styleId="16">
    <w:name w:val="íà 16"/>
    <w:basedOn w:val="14"/>
    <w:uiPriority w:val="99"/>
    <w:rsid w:val="00094A09"/>
    <w:pPr>
      <w:spacing w:line="360" w:lineRule="auto"/>
      <w:ind w:left="284" w:right="284" w:firstLine="624"/>
      <w:jc w:val="center"/>
    </w:pPr>
    <w:rPr>
      <w:sz w:val="32"/>
      <w:szCs w:val="32"/>
    </w:rPr>
  </w:style>
  <w:style w:type="paragraph" w:customStyle="1" w:styleId="121">
    <w:name w:val="12"/>
    <w:basedOn w:val="a1"/>
    <w:uiPriority w:val="99"/>
    <w:rsid w:val="00094A09"/>
    <w:pPr>
      <w:jc w:val="center"/>
    </w:pPr>
    <w:rPr>
      <w:b/>
      <w:bCs/>
    </w:rPr>
  </w:style>
  <w:style w:type="paragraph" w:styleId="af7">
    <w:name w:val="Block Text"/>
    <w:basedOn w:val="a1"/>
    <w:uiPriority w:val="99"/>
    <w:rsid w:val="00094A09"/>
    <w:pPr>
      <w:ind w:left="-567" w:right="-284" w:firstLine="283"/>
    </w:pPr>
  </w:style>
  <w:style w:type="paragraph" w:styleId="af8">
    <w:name w:val="Plain Text"/>
    <w:basedOn w:val="a1"/>
    <w:link w:val="af9"/>
    <w:uiPriority w:val="99"/>
    <w:rsid w:val="00094A09"/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basedOn w:val="a2"/>
    <w:link w:val="af8"/>
    <w:uiPriority w:val="99"/>
    <w:locked/>
    <w:rsid w:val="00094A09"/>
    <w:rPr>
      <w:rFonts w:ascii="Courier New" w:hAnsi="Courier New" w:cs="Courier New"/>
      <w:sz w:val="20"/>
      <w:szCs w:val="20"/>
      <w:lang w:eastAsia="ru-RU"/>
    </w:rPr>
  </w:style>
  <w:style w:type="paragraph" w:styleId="afa">
    <w:name w:val="Body Text Indent"/>
    <w:basedOn w:val="a1"/>
    <w:link w:val="afb"/>
    <w:uiPriority w:val="99"/>
    <w:rsid w:val="00094A09"/>
    <w:pPr>
      <w:ind w:left="-709"/>
    </w:pPr>
    <w:rPr>
      <w:rFonts w:ascii="Arial" w:hAnsi="Arial" w:cs="Arial"/>
    </w:rPr>
  </w:style>
  <w:style w:type="character" w:customStyle="1" w:styleId="afb">
    <w:name w:val="Основной текст с отступом Знак"/>
    <w:basedOn w:val="a2"/>
    <w:link w:val="afa"/>
    <w:uiPriority w:val="99"/>
    <w:locked/>
    <w:rsid w:val="00094A09"/>
    <w:rPr>
      <w:rFonts w:ascii="Arial" w:hAnsi="Arial" w:cs="Arial"/>
      <w:sz w:val="20"/>
      <w:szCs w:val="20"/>
      <w:lang w:eastAsia="ru-RU"/>
    </w:rPr>
  </w:style>
  <w:style w:type="paragraph" w:styleId="afc">
    <w:name w:val="Title"/>
    <w:basedOn w:val="a1"/>
    <w:link w:val="afd"/>
    <w:uiPriority w:val="99"/>
    <w:qFormat/>
    <w:rsid w:val="00094A09"/>
    <w:pPr>
      <w:jc w:val="center"/>
    </w:pPr>
    <w:rPr>
      <w:rFonts w:ascii="Arial" w:hAnsi="Arial" w:cs="Arial"/>
      <w:sz w:val="32"/>
      <w:szCs w:val="32"/>
    </w:rPr>
  </w:style>
  <w:style w:type="character" w:customStyle="1" w:styleId="afd">
    <w:name w:val="Заголовок Знак"/>
    <w:basedOn w:val="a2"/>
    <w:link w:val="afc"/>
    <w:uiPriority w:val="99"/>
    <w:locked/>
    <w:rsid w:val="00094A09"/>
    <w:rPr>
      <w:rFonts w:ascii="Arial" w:hAnsi="Arial" w:cs="Arial"/>
      <w:sz w:val="20"/>
      <w:szCs w:val="20"/>
      <w:lang w:eastAsia="ru-RU"/>
    </w:rPr>
  </w:style>
  <w:style w:type="character" w:styleId="afe">
    <w:name w:val="Strong"/>
    <w:basedOn w:val="a2"/>
    <w:uiPriority w:val="99"/>
    <w:qFormat/>
    <w:rsid w:val="00094A09"/>
    <w:rPr>
      <w:b/>
      <w:bCs/>
    </w:rPr>
  </w:style>
  <w:style w:type="character" w:styleId="aff">
    <w:name w:val="FollowedHyperlink"/>
    <w:basedOn w:val="a2"/>
    <w:uiPriority w:val="99"/>
    <w:rsid w:val="00094A09"/>
    <w:rPr>
      <w:color w:val="800080"/>
      <w:u w:val="single"/>
    </w:rPr>
  </w:style>
  <w:style w:type="paragraph" w:styleId="35">
    <w:name w:val="Body Text Indent 3"/>
    <w:basedOn w:val="a1"/>
    <w:link w:val="36"/>
    <w:uiPriority w:val="99"/>
    <w:rsid w:val="00094A09"/>
    <w:pPr>
      <w:ind w:firstLine="708"/>
    </w:pPr>
  </w:style>
  <w:style w:type="character" w:customStyle="1" w:styleId="36">
    <w:name w:val="Основной текст с отступом 3 Знак"/>
    <w:basedOn w:val="a2"/>
    <w:link w:val="35"/>
    <w:uiPriority w:val="99"/>
    <w:locked/>
    <w:rsid w:val="00094A09"/>
    <w:rPr>
      <w:rFonts w:ascii="Times New Roman" w:hAnsi="Times New Roman" w:cs="Times New Roman"/>
      <w:sz w:val="24"/>
      <w:szCs w:val="24"/>
      <w:lang w:eastAsia="ru-RU"/>
    </w:rPr>
  </w:style>
  <w:style w:type="table" w:styleId="aff0">
    <w:name w:val="Table Grid"/>
    <w:basedOn w:val="a3"/>
    <w:uiPriority w:val="99"/>
    <w:rsid w:val="00094A0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Balloon Text"/>
    <w:basedOn w:val="a1"/>
    <w:link w:val="aff2"/>
    <w:uiPriority w:val="99"/>
    <w:rsid w:val="00BF094A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2"/>
    <w:link w:val="aff1"/>
    <w:uiPriority w:val="99"/>
    <w:locked/>
    <w:rsid w:val="00BF094A"/>
    <w:rPr>
      <w:rFonts w:ascii="Tahoma" w:hAnsi="Tahoma" w:cs="Tahoma"/>
      <w:sz w:val="16"/>
      <w:szCs w:val="16"/>
      <w:lang w:eastAsia="ru-RU"/>
    </w:rPr>
  </w:style>
  <w:style w:type="paragraph" w:styleId="aff3">
    <w:name w:val="No Spacing"/>
    <w:link w:val="aff4"/>
    <w:uiPriority w:val="99"/>
    <w:qFormat/>
    <w:rsid w:val="00BF094A"/>
    <w:rPr>
      <w:rFonts w:eastAsia="Times New Roman" w:cs="Calibri"/>
      <w:lang w:eastAsia="en-US"/>
    </w:rPr>
  </w:style>
  <w:style w:type="character" w:customStyle="1" w:styleId="aff4">
    <w:name w:val="Без интервала Знак"/>
    <w:basedOn w:val="a2"/>
    <w:link w:val="aff3"/>
    <w:uiPriority w:val="99"/>
    <w:locked/>
    <w:rsid w:val="00BF094A"/>
    <w:rPr>
      <w:rFonts w:eastAsia="Times New Roman"/>
      <w:sz w:val="22"/>
      <w:szCs w:val="22"/>
      <w:lang w:val="ru-RU" w:eastAsia="en-US"/>
    </w:rPr>
  </w:style>
  <w:style w:type="paragraph" w:styleId="aff5">
    <w:name w:val="footnote text"/>
    <w:basedOn w:val="a1"/>
    <w:link w:val="aff6"/>
    <w:uiPriority w:val="99"/>
    <w:semiHidden/>
    <w:rsid w:val="00D17DEB"/>
    <w:pPr>
      <w:spacing w:before="60" w:after="60"/>
      <w:ind w:firstLine="284"/>
      <w:jc w:val="both"/>
    </w:pPr>
    <w:rPr>
      <w:sz w:val="16"/>
      <w:szCs w:val="16"/>
    </w:rPr>
  </w:style>
  <w:style w:type="character" w:customStyle="1" w:styleId="aff6">
    <w:name w:val="Текст сноски Знак"/>
    <w:basedOn w:val="a2"/>
    <w:link w:val="aff5"/>
    <w:uiPriority w:val="99"/>
    <w:semiHidden/>
    <w:locked/>
    <w:rsid w:val="00D17DE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7">
    <w:name w:val="Выделенный"/>
    <w:basedOn w:val="a2"/>
    <w:uiPriority w:val="99"/>
    <w:rsid w:val="00D17DEB"/>
    <w:rPr>
      <w:b/>
      <w:bCs/>
      <w:i/>
      <w:iCs/>
    </w:rPr>
  </w:style>
  <w:style w:type="character" w:customStyle="1" w:styleId="aff8">
    <w:name w:val="Курсивный"/>
    <w:basedOn w:val="a2"/>
    <w:uiPriority w:val="99"/>
    <w:rsid w:val="00D17DEB"/>
    <w:rPr>
      <w:i/>
      <w:iCs/>
    </w:rPr>
  </w:style>
  <w:style w:type="character" w:styleId="aff9">
    <w:name w:val="footnote reference"/>
    <w:basedOn w:val="a2"/>
    <w:uiPriority w:val="99"/>
    <w:semiHidden/>
    <w:rsid w:val="00D17DEB"/>
    <w:rPr>
      <w:vertAlign w:val="superscript"/>
    </w:rPr>
  </w:style>
  <w:style w:type="paragraph" w:styleId="a">
    <w:name w:val="List Bullet"/>
    <w:basedOn w:val="a1"/>
    <w:uiPriority w:val="99"/>
    <w:rsid w:val="00D17DEB"/>
    <w:pPr>
      <w:numPr>
        <w:numId w:val="2"/>
      </w:numPr>
      <w:spacing w:before="60" w:after="60"/>
      <w:jc w:val="both"/>
    </w:pPr>
    <w:rPr>
      <w:sz w:val="20"/>
      <w:szCs w:val="20"/>
    </w:rPr>
  </w:style>
  <w:style w:type="character" w:customStyle="1" w:styleId="Function">
    <w:name w:val="Function"/>
    <w:basedOn w:val="a2"/>
    <w:uiPriority w:val="99"/>
    <w:rsid w:val="00D17DEB"/>
    <w:rPr>
      <w:rFonts w:ascii="Journal" w:hAnsi="Journal" w:cs="Journal"/>
      <w:b/>
      <w:bCs/>
    </w:rPr>
  </w:style>
  <w:style w:type="paragraph" w:styleId="affa">
    <w:name w:val="List Paragraph"/>
    <w:basedOn w:val="a1"/>
    <w:uiPriority w:val="34"/>
    <w:qFormat/>
    <w:rsid w:val="00643C77"/>
    <w:pPr>
      <w:ind w:left="720"/>
    </w:pPr>
  </w:style>
  <w:style w:type="character" w:customStyle="1" w:styleId="texample1">
    <w:name w:val="texample1"/>
    <w:basedOn w:val="a2"/>
    <w:rsid w:val="002D6214"/>
    <w:rPr>
      <w:rFonts w:ascii="Courier New" w:hAnsi="Courier New" w:cs="Courier New" w:hint="default"/>
      <w:color w:val="8B0000"/>
    </w:rPr>
  </w:style>
  <w:style w:type="character" w:styleId="affb">
    <w:name w:val="Unresolved Mention"/>
    <w:basedOn w:val="a2"/>
    <w:uiPriority w:val="99"/>
    <w:semiHidden/>
    <w:unhideWhenUsed/>
    <w:rsid w:val="00E56398"/>
    <w:rPr>
      <w:color w:val="605E5C"/>
      <w:shd w:val="clear" w:color="auto" w:fill="E1DFDD"/>
    </w:rPr>
  </w:style>
  <w:style w:type="numbering" w:customStyle="1" w:styleId="15">
    <w:name w:val="Нет списка1"/>
    <w:next w:val="a4"/>
    <w:uiPriority w:val="99"/>
    <w:semiHidden/>
    <w:unhideWhenUsed/>
    <w:rsid w:val="00B2452C"/>
  </w:style>
  <w:style w:type="paragraph" w:customStyle="1" w:styleId="17">
    <w:name w:val="Стиль1"/>
    <w:basedOn w:val="afa"/>
    <w:uiPriority w:val="99"/>
    <w:rsid w:val="00B2452C"/>
    <w:pPr>
      <w:spacing w:line="360" w:lineRule="auto"/>
      <w:ind w:left="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a0">
    <w:name w:val="лит"/>
    <w:autoRedefine/>
    <w:uiPriority w:val="99"/>
    <w:rsid w:val="00B2452C"/>
    <w:pPr>
      <w:numPr>
        <w:numId w:val="26"/>
      </w:numPr>
      <w:tabs>
        <w:tab w:val="clear" w:pos="360"/>
        <w:tab w:val="num" w:pos="0"/>
        <w:tab w:val="left" w:pos="142"/>
        <w:tab w:val="left" w:pos="567"/>
      </w:tabs>
      <w:spacing w:line="360" w:lineRule="auto"/>
      <w:ind w:left="0" w:firstLine="851"/>
      <w:jc w:val="both"/>
    </w:pPr>
    <w:rPr>
      <w:rFonts w:ascii="Times New Roman" w:eastAsia="Times New Roman" w:hAnsi="Times New Roman"/>
      <w:sz w:val="28"/>
      <w:szCs w:val="28"/>
    </w:rPr>
  </w:style>
  <w:style w:type="character" w:styleId="affc">
    <w:name w:val="Placeholder Text"/>
    <w:basedOn w:val="a2"/>
    <w:uiPriority w:val="99"/>
    <w:semiHidden/>
    <w:rsid w:val="00B2452C"/>
    <w:rPr>
      <w:color w:val="808080"/>
    </w:rPr>
  </w:style>
  <w:style w:type="table" w:customStyle="1" w:styleId="18">
    <w:name w:val="Сетка таблицы1"/>
    <w:basedOn w:val="a3"/>
    <w:next w:val="aff0"/>
    <w:uiPriority w:val="59"/>
    <w:rsid w:val="00B2452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Обычный1"/>
    <w:rsid w:val="00B2452C"/>
    <w:pPr>
      <w:widowControl w:val="0"/>
      <w:spacing w:line="260" w:lineRule="auto"/>
      <w:ind w:firstLine="220"/>
      <w:jc w:val="both"/>
    </w:pPr>
    <w:rPr>
      <w:rFonts w:ascii="Times New Roman" w:eastAsia="Times New Roman" w:hAnsi="Times New Roman"/>
      <w:snapToGrid w:val="0"/>
      <w:sz w:val="18"/>
      <w:szCs w:val="20"/>
    </w:rPr>
  </w:style>
  <w:style w:type="character" w:customStyle="1" w:styleId="26">
    <w:name w:val="Основной текст (2)_"/>
    <w:basedOn w:val="a2"/>
    <w:link w:val="210"/>
    <w:uiPriority w:val="99"/>
    <w:rsid w:val="00B2452C"/>
    <w:rPr>
      <w:b/>
      <w:bCs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1"/>
    <w:link w:val="26"/>
    <w:uiPriority w:val="99"/>
    <w:rsid w:val="00B2452C"/>
    <w:pPr>
      <w:shd w:val="clear" w:color="auto" w:fill="FFFFFF"/>
      <w:spacing w:line="350" w:lineRule="exact"/>
      <w:jc w:val="both"/>
    </w:pPr>
    <w:rPr>
      <w:rFonts w:ascii="Calibri" w:eastAsia="Calibri" w:hAnsi="Calibri"/>
      <w:b/>
      <w:bCs/>
      <w:sz w:val="26"/>
      <w:szCs w:val="26"/>
    </w:rPr>
  </w:style>
  <w:style w:type="character" w:customStyle="1" w:styleId="43">
    <w:name w:val="Подпись к картинке4"/>
    <w:basedOn w:val="a2"/>
    <w:uiPriority w:val="99"/>
    <w:rsid w:val="00B2452C"/>
    <w:rPr>
      <w:rFonts w:ascii="Times New Roman" w:hAnsi="Times New Roman" w:cs="Times New Roman"/>
      <w:spacing w:val="0"/>
      <w:sz w:val="26"/>
      <w:szCs w:val="26"/>
    </w:rPr>
  </w:style>
  <w:style w:type="character" w:customStyle="1" w:styleId="140">
    <w:name w:val="Основной текст + Курсив14"/>
    <w:aliases w:val="Интервал 1 pt50"/>
    <w:basedOn w:val="a2"/>
    <w:uiPriority w:val="99"/>
    <w:rsid w:val="00B2452C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affd">
    <w:name w:val="Колонтитул"/>
    <w:basedOn w:val="a2"/>
    <w:rsid w:val="00B245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0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68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4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://ualin.com/index.php?aid:=2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org.ua/module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ste.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1eb15bd1-c274-42d8-874e-25308be7006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1D9D975BCC8FA4A90749F8F14D84E53" ma:contentTypeVersion="1" ma:contentTypeDescription="Создание документа." ma:contentTypeScope="" ma:versionID="f55e62a07fe55f6a1ffef0af321b1a25">
  <xsd:schema xmlns:xsd="http://www.w3.org/2001/XMLSchema" xmlns:xs="http://www.w3.org/2001/XMLSchema" xmlns:p="http://schemas.microsoft.com/office/2006/metadata/properties" xmlns:ns2="1eb15bd1-c274-42d8-874e-25308be7006c" targetNamespace="http://schemas.microsoft.com/office/2006/metadata/properties" ma:root="true" ma:fieldsID="641338eb65ba580e2103fa54247cfb30" ns2:_="">
    <xsd:import namespace="1eb15bd1-c274-42d8-874e-25308be7006c"/>
    <xsd:element name="properties">
      <xsd:complexType>
        <xsd:sequence>
          <xsd:element name="documentManagement">
            <xsd:complexType>
              <xsd:all>
                <xsd:element ref="ns2:Referenc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15bd1-c274-42d8-874e-25308be7006c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850E78-C385-47CF-801E-9FD5934AD985}">
  <ds:schemaRefs>
    <ds:schemaRef ds:uri="http://schemas.microsoft.com/office/2006/metadata/properties"/>
    <ds:schemaRef ds:uri="http://schemas.microsoft.com/office/infopath/2007/PartnerControls"/>
    <ds:schemaRef ds:uri="1eb15bd1-c274-42d8-874e-25308be7006c"/>
  </ds:schemaRefs>
</ds:datastoreItem>
</file>

<file path=customXml/itemProps2.xml><?xml version="1.0" encoding="utf-8"?>
<ds:datastoreItem xmlns:ds="http://schemas.openxmlformats.org/officeDocument/2006/customXml" ds:itemID="{5592F0C3-AC60-4408-A0E6-610C608094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8DC0A6-557F-4593-91A1-700A4FD4E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b15bd1-c274-42d8-874e-25308be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FBA9AB-45B5-4DF5-A950-16AB1EB484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4477</Words>
  <Characters>25525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Программирование и основы алгоритмизации. Лекции. 1 семестр ТТИ ЮФУ. ©Е.Ю.Косенко</vt:lpstr>
    </vt:vector>
  </TitlesOfParts>
  <Company>505.ru</Company>
  <LinksUpToDate>false</LinksUpToDate>
  <CharactersWithSpaces>29943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Программирование и основы алгоритмизации. Лекции. 1 семестр ТТИ ЮФУ. ©Е.Ю.Косенко</dc:title>
  <dc:creator>Жека</dc:creator>
  <cp:lastModifiedBy>Зинченко Александр Александрович</cp:lastModifiedBy>
  <cp:revision>4</cp:revision>
  <cp:lastPrinted>2017-01-21T10:17:00Z</cp:lastPrinted>
  <dcterms:created xsi:type="dcterms:W3CDTF">2023-05-31T09:21:00Z</dcterms:created>
  <dcterms:modified xsi:type="dcterms:W3CDTF">2023-06-27T18:13:00Z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0x010100E1D9D975BCC8FA4A90749F8F14D84E53</vt:lpwstr>
  </property>
  <property fmtid="{D5CDD505-2E9C-101B-9397-08002B2CF9AE}" pid="3" name="Order">
    <vt:r8>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